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1F" w:rsidRPr="006324AA" w:rsidRDefault="006324AA" w:rsidP="006324AA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6324AA">
        <w:rPr>
          <w:b/>
          <w:sz w:val="32"/>
          <w:szCs w:val="32"/>
        </w:rPr>
        <w:t>PRINCIPAIS PONTOS D</w:t>
      </w:r>
      <w:r>
        <w:rPr>
          <w:b/>
          <w:sz w:val="32"/>
          <w:szCs w:val="32"/>
        </w:rPr>
        <w:t>O PLANO-</w:t>
      </w:r>
      <w:r w:rsidRPr="006324AA">
        <w:rPr>
          <w:b/>
          <w:sz w:val="32"/>
          <w:szCs w:val="32"/>
        </w:rPr>
        <w:t>SAFRA À PAUTA DO GTB/2014</w:t>
      </w:r>
    </w:p>
    <w:p w:rsidR="006324AA" w:rsidRDefault="006324AA"/>
    <w:p w:rsidR="006324AA" w:rsidRPr="00C05371" w:rsidRDefault="006324AA" w:rsidP="006324AA">
      <w:pPr>
        <w:pStyle w:val="PargrafodaLista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 w:rsidRPr="00C05371">
        <w:rPr>
          <w:b/>
          <w:sz w:val="28"/>
          <w:szCs w:val="28"/>
        </w:rPr>
        <w:t>SEGURO DE RENDA NA AGRICULTURA FAMILIAR</w:t>
      </w:r>
      <w:r w:rsidR="004E56DC" w:rsidRPr="00C05371">
        <w:rPr>
          <w:b/>
          <w:sz w:val="28"/>
          <w:szCs w:val="28"/>
        </w:rPr>
        <w:t>:</w:t>
      </w:r>
    </w:p>
    <w:p w:rsidR="00C05371" w:rsidRDefault="00C05371" w:rsidP="004E56DC">
      <w:pPr>
        <w:ind w:left="284"/>
      </w:pPr>
    </w:p>
    <w:p w:rsidR="00C05371" w:rsidRPr="00C05371" w:rsidRDefault="006065F5" w:rsidP="00C05371">
      <w:pPr>
        <w:pStyle w:val="PargrafodaLista"/>
        <w:numPr>
          <w:ilvl w:val="1"/>
          <w:numId w:val="13"/>
        </w:numPr>
        <w:ind w:left="567" w:hanging="567"/>
        <w:rPr>
          <w:b/>
          <w:sz w:val="28"/>
          <w:szCs w:val="28"/>
          <w:u w:val="single"/>
        </w:rPr>
      </w:pPr>
      <w:r w:rsidRPr="006065F5">
        <w:rPr>
          <w:b/>
          <w:sz w:val="28"/>
          <w:szCs w:val="28"/>
          <w:highlight w:val="yellow"/>
          <w:u w:val="single"/>
        </w:rPr>
        <w:t xml:space="preserve">Reapresentar a proposta </w:t>
      </w:r>
      <w:r w:rsidR="00C05371" w:rsidRPr="006065F5">
        <w:rPr>
          <w:b/>
          <w:sz w:val="28"/>
          <w:szCs w:val="28"/>
          <w:highlight w:val="yellow"/>
          <w:u w:val="single"/>
        </w:rPr>
        <w:t>GTB/2013</w:t>
      </w:r>
      <w:r w:rsidR="00C05371" w:rsidRPr="00C05371">
        <w:rPr>
          <w:b/>
          <w:sz w:val="28"/>
          <w:szCs w:val="28"/>
          <w:u w:val="single"/>
        </w:rPr>
        <w:t xml:space="preserve"> - MECANISMOS DE GARANTIA DE PREÇOS E RENDA NA AGRICULTURA FAMILIAR:</w:t>
      </w:r>
    </w:p>
    <w:p w:rsidR="00C05371" w:rsidRPr="007831A5" w:rsidRDefault="00C05371" w:rsidP="00C05371">
      <w:pPr>
        <w:pStyle w:val="PargrafodaLista"/>
        <w:ind w:left="851"/>
        <w:rPr>
          <w:rFonts w:cs="Calibri"/>
          <w:b/>
          <w:color w:val="000000"/>
          <w:u w:val="single"/>
        </w:rPr>
      </w:pPr>
    </w:p>
    <w:p w:rsidR="00C05371" w:rsidRPr="00C05371" w:rsidRDefault="00C05371" w:rsidP="00C05371">
      <w:pPr>
        <w:pStyle w:val="PargrafodaLista"/>
        <w:numPr>
          <w:ilvl w:val="0"/>
          <w:numId w:val="9"/>
        </w:numPr>
        <w:ind w:left="567" w:hanging="283"/>
        <w:rPr>
          <w:rFonts w:cs="Calibri"/>
          <w:b/>
          <w:color w:val="000000"/>
        </w:rPr>
      </w:pPr>
      <w:r w:rsidRPr="00C05371">
        <w:rPr>
          <w:rFonts w:cs="Calibri"/>
          <w:b/>
          <w:color w:val="000000"/>
        </w:rPr>
        <w:t>Seguro da Agricultura Familiar (SEAF):</w:t>
      </w:r>
    </w:p>
    <w:p w:rsidR="00C05371" w:rsidRPr="007831A5" w:rsidRDefault="00C05371" w:rsidP="00C05371">
      <w:pPr>
        <w:pStyle w:val="PargrafodaLista"/>
        <w:numPr>
          <w:ilvl w:val="0"/>
          <w:numId w:val="11"/>
        </w:numPr>
        <w:ind w:left="851" w:hanging="142"/>
        <w:rPr>
          <w:rFonts w:cs="Calibri"/>
          <w:color w:val="000000"/>
        </w:rPr>
      </w:pPr>
      <w:r w:rsidRPr="00C33B06">
        <w:rPr>
          <w:rFonts w:cs="Calibri"/>
          <w:color w:val="000000"/>
        </w:rPr>
        <w:t>Ampliar o percentual de cobertura</w:t>
      </w:r>
      <w:r w:rsidRPr="007831A5">
        <w:rPr>
          <w:rFonts w:cs="Calibri"/>
          <w:color w:val="000000"/>
        </w:rPr>
        <w:t>: Alterar as condições operacionais do SEAF para garantir, pelo menos, 90% da renda bruta esperada, sendo que a contratação do seguro pelo agente financeiro deve se dar com base na projeção do valor bruto da produção.</w:t>
      </w:r>
    </w:p>
    <w:p w:rsidR="00C05371" w:rsidRPr="007831A5" w:rsidRDefault="00C05371" w:rsidP="00C05371">
      <w:pPr>
        <w:pStyle w:val="PargrafodaLista"/>
        <w:numPr>
          <w:ilvl w:val="0"/>
          <w:numId w:val="11"/>
        </w:numPr>
        <w:ind w:left="851" w:hanging="142"/>
        <w:rPr>
          <w:rFonts w:cs="Calibri"/>
          <w:color w:val="000000"/>
        </w:rPr>
      </w:pPr>
      <w:r w:rsidRPr="00C33B06">
        <w:rPr>
          <w:rFonts w:cs="Calibri"/>
          <w:color w:val="000000"/>
        </w:rPr>
        <w:t>Ampliar a cobertura do SEAF para as seguintes atividades</w:t>
      </w:r>
      <w:r w:rsidRPr="007831A5">
        <w:rPr>
          <w:rFonts w:cs="Calibri"/>
          <w:color w:val="000000"/>
        </w:rPr>
        <w:t>: lavouras permanentes, lavouras sem financiamento bancário e custeio pecuário.</w:t>
      </w:r>
    </w:p>
    <w:p w:rsidR="00C05371" w:rsidRPr="007831A5" w:rsidRDefault="00C05371" w:rsidP="00C05371">
      <w:pPr>
        <w:pStyle w:val="PargrafodaLista"/>
        <w:numPr>
          <w:ilvl w:val="0"/>
          <w:numId w:val="11"/>
        </w:numPr>
        <w:ind w:left="851" w:hanging="142"/>
        <w:rPr>
          <w:rFonts w:cs="Calibri"/>
          <w:color w:val="000000"/>
        </w:rPr>
      </w:pPr>
      <w:r w:rsidRPr="007831A5">
        <w:rPr>
          <w:rFonts w:cs="Calibri"/>
          <w:color w:val="000000"/>
        </w:rPr>
        <w:t>Realizar campanha nacional de esclarecimento sobre a importância do SEAF envolvendo o Movimento Sindical e os agentes financeiros.</w:t>
      </w:r>
    </w:p>
    <w:p w:rsidR="00C05371" w:rsidRPr="007831A5" w:rsidRDefault="00C05371" w:rsidP="00C05371">
      <w:pPr>
        <w:pStyle w:val="PargrafodaLista"/>
        <w:numPr>
          <w:ilvl w:val="0"/>
          <w:numId w:val="11"/>
        </w:numPr>
        <w:ind w:left="851" w:hanging="142"/>
        <w:rPr>
          <w:rFonts w:cs="Calibri"/>
          <w:color w:val="000000"/>
        </w:rPr>
      </w:pPr>
      <w:r w:rsidRPr="007831A5">
        <w:rPr>
          <w:rFonts w:cs="Calibri"/>
          <w:color w:val="000000"/>
        </w:rPr>
        <w:t>Dispensar a exigência de apresentação de licença ambiental em financiamentos com recursos do BNDES para fins de correção de solos.</w:t>
      </w:r>
    </w:p>
    <w:p w:rsidR="00C05371" w:rsidRPr="007831A5" w:rsidRDefault="00C05371" w:rsidP="00C05371">
      <w:pPr>
        <w:pStyle w:val="PargrafodaLista"/>
        <w:numPr>
          <w:ilvl w:val="0"/>
          <w:numId w:val="11"/>
        </w:numPr>
        <w:ind w:left="851" w:hanging="142"/>
        <w:rPr>
          <w:rFonts w:cs="Calibri"/>
          <w:color w:val="000000"/>
        </w:rPr>
      </w:pPr>
      <w:r w:rsidRPr="007831A5">
        <w:rPr>
          <w:rFonts w:cs="Calibri"/>
          <w:color w:val="000000"/>
        </w:rPr>
        <w:t>Dispensar a análise química e física para solos rasos em financiamento com recursos do Pronaf Crédito.</w:t>
      </w:r>
    </w:p>
    <w:p w:rsidR="00C05371" w:rsidRPr="007831A5" w:rsidRDefault="00C05371" w:rsidP="00C05371">
      <w:pPr>
        <w:pStyle w:val="PargrafodaLista"/>
        <w:ind w:left="567"/>
        <w:rPr>
          <w:rFonts w:cs="Calibri"/>
          <w:color w:val="000000"/>
        </w:rPr>
      </w:pPr>
    </w:p>
    <w:p w:rsidR="00C05371" w:rsidRPr="00C05371" w:rsidRDefault="00C05371" w:rsidP="00C05371">
      <w:pPr>
        <w:pStyle w:val="PargrafodaLista"/>
        <w:numPr>
          <w:ilvl w:val="0"/>
          <w:numId w:val="9"/>
        </w:numPr>
        <w:ind w:left="567" w:hanging="283"/>
        <w:rPr>
          <w:rFonts w:cs="Calibri"/>
          <w:b/>
          <w:color w:val="000000"/>
          <w:u w:val="single"/>
        </w:rPr>
      </w:pPr>
      <w:r w:rsidRPr="00C05371">
        <w:rPr>
          <w:rFonts w:cs="Calibri"/>
          <w:b/>
          <w:color w:val="000000"/>
          <w:u w:val="single"/>
        </w:rPr>
        <w:t>Programa de Garantia de Preços para a Agricultura Familiar - PGPAF:</w:t>
      </w:r>
    </w:p>
    <w:p w:rsidR="00C05371" w:rsidRPr="007831A5" w:rsidRDefault="00C05371" w:rsidP="00C05371">
      <w:pPr>
        <w:pStyle w:val="PargrafodaLista"/>
        <w:numPr>
          <w:ilvl w:val="0"/>
          <w:numId w:val="12"/>
        </w:numPr>
        <w:ind w:left="851" w:hanging="142"/>
        <w:rPr>
          <w:rFonts w:cs="Calibri"/>
          <w:color w:val="000000"/>
        </w:rPr>
      </w:pPr>
      <w:r w:rsidRPr="00C33B06">
        <w:rPr>
          <w:rFonts w:cs="Calibri"/>
          <w:color w:val="000000"/>
        </w:rPr>
        <w:t>Alterar</w:t>
      </w:r>
      <w:r w:rsidRPr="007831A5">
        <w:rPr>
          <w:rFonts w:cs="Calibri"/>
          <w:color w:val="000000"/>
        </w:rPr>
        <w:t xml:space="preserve"> o Decreto do PGPAF a fim de permitir que o preço de garantia seja extensivo para além da cobertura das operações contratadas nos créditos (custeio e investimentos), e seja definido com base nos custos de produção fixos e variáveis, acrescido de um percentual mínimo de 30% de renda, preestabelecido na contratação do financiamento, extinguindo-se a variação para mais ou menos 10% em relação aos preços mínimos.</w:t>
      </w:r>
    </w:p>
    <w:p w:rsidR="00C05371" w:rsidRPr="007831A5" w:rsidRDefault="00C05371" w:rsidP="00C05371">
      <w:pPr>
        <w:pStyle w:val="PargrafodaLista"/>
        <w:numPr>
          <w:ilvl w:val="0"/>
          <w:numId w:val="12"/>
        </w:numPr>
        <w:ind w:left="851" w:hanging="142"/>
        <w:rPr>
          <w:rFonts w:cs="Calibri"/>
          <w:color w:val="000000"/>
        </w:rPr>
      </w:pPr>
      <w:r w:rsidRPr="007831A5">
        <w:rPr>
          <w:rFonts w:cs="Calibri"/>
          <w:color w:val="000000"/>
        </w:rPr>
        <w:t>Garantir a Aquisição do Governo Federal para produção da Agricultura Familiar (AGF/AF) com retirada imediata da produção do mercado.</w:t>
      </w:r>
    </w:p>
    <w:p w:rsidR="00C05371" w:rsidRPr="007831A5" w:rsidRDefault="00C05371" w:rsidP="00C05371">
      <w:pPr>
        <w:pStyle w:val="PargrafodaLista"/>
        <w:numPr>
          <w:ilvl w:val="0"/>
          <w:numId w:val="12"/>
        </w:numPr>
        <w:ind w:left="851" w:hanging="142"/>
        <w:rPr>
          <w:rFonts w:cs="Calibri"/>
          <w:color w:val="000000"/>
        </w:rPr>
      </w:pPr>
      <w:r w:rsidRPr="007831A5">
        <w:rPr>
          <w:rFonts w:cs="Calibri"/>
          <w:color w:val="000000"/>
        </w:rPr>
        <w:t>Contemplar a aquicultura e Sistemas Agroflorestais (Pronaf Floresta) no PGPAF.</w:t>
      </w:r>
    </w:p>
    <w:p w:rsidR="00C05371" w:rsidRPr="007831A5" w:rsidRDefault="00C05371" w:rsidP="00C05371">
      <w:pPr>
        <w:pStyle w:val="PargrafodaLista"/>
        <w:ind w:left="1276"/>
        <w:rPr>
          <w:rFonts w:cs="Calibri"/>
          <w:color w:val="000000"/>
        </w:rPr>
      </w:pPr>
    </w:p>
    <w:p w:rsidR="00C05371" w:rsidRPr="00C05371" w:rsidRDefault="00C05371" w:rsidP="00C05371">
      <w:pPr>
        <w:pStyle w:val="PargrafodaLista"/>
        <w:numPr>
          <w:ilvl w:val="0"/>
          <w:numId w:val="9"/>
        </w:numPr>
        <w:ind w:left="567" w:hanging="283"/>
        <w:rPr>
          <w:rFonts w:cs="Calibri"/>
          <w:b/>
          <w:color w:val="000000"/>
          <w:u w:val="single"/>
        </w:rPr>
      </w:pPr>
      <w:r w:rsidRPr="00C05371">
        <w:rPr>
          <w:rFonts w:cs="Calibri"/>
          <w:b/>
          <w:color w:val="000000"/>
          <w:u w:val="single"/>
        </w:rPr>
        <w:t>Programa de Garantia de Preços para a Agricultura Familiar - PGPAF/OPÇÃO:</w:t>
      </w:r>
    </w:p>
    <w:p w:rsidR="00C05371" w:rsidRPr="007831A5" w:rsidRDefault="00C05371" w:rsidP="00C05371">
      <w:pPr>
        <w:ind w:left="567"/>
        <w:contextualSpacing/>
        <w:rPr>
          <w:rFonts w:cs="Calibri"/>
          <w:color w:val="000000"/>
        </w:rPr>
      </w:pPr>
      <w:r w:rsidRPr="007831A5">
        <w:rPr>
          <w:rFonts w:cs="Calibri"/>
          <w:color w:val="000000"/>
        </w:rPr>
        <w:t>Criar um Programa de Subvenção de Preços da Agricultura Familiar – PGPAF/OPÇÃO – com cobertura de 100% da renda bruta esperada, operado diretamente com agentes financeiros, com prazos de adesão e execução pré-definidos e disponibilidade de estrutura de armazenamento.</w:t>
      </w:r>
    </w:p>
    <w:p w:rsidR="00C05371" w:rsidRDefault="00C05371" w:rsidP="004E56DC">
      <w:pPr>
        <w:ind w:left="284"/>
      </w:pPr>
    </w:p>
    <w:p w:rsidR="00C05371" w:rsidRDefault="00C05371" w:rsidP="004E56DC">
      <w:pPr>
        <w:ind w:left="284"/>
      </w:pPr>
    </w:p>
    <w:p w:rsidR="00207333" w:rsidRDefault="00207333" w:rsidP="004E56DC">
      <w:pPr>
        <w:ind w:left="284"/>
      </w:pPr>
    </w:p>
    <w:p w:rsidR="00207333" w:rsidRDefault="00207333" w:rsidP="004E56DC">
      <w:pPr>
        <w:ind w:left="284"/>
      </w:pPr>
    </w:p>
    <w:p w:rsidR="00207333" w:rsidRDefault="00207333" w:rsidP="004E56DC">
      <w:pPr>
        <w:ind w:left="284"/>
      </w:pPr>
    </w:p>
    <w:p w:rsidR="00207333" w:rsidRDefault="00207333" w:rsidP="004E56DC">
      <w:pPr>
        <w:ind w:left="284"/>
      </w:pPr>
    </w:p>
    <w:p w:rsidR="00207333" w:rsidRDefault="00207333" w:rsidP="004E56DC">
      <w:pPr>
        <w:ind w:left="284"/>
      </w:pPr>
    </w:p>
    <w:p w:rsidR="00C05371" w:rsidRPr="00C05371" w:rsidRDefault="00C05371" w:rsidP="00C05371">
      <w:pPr>
        <w:pStyle w:val="PargrafodaLista"/>
        <w:numPr>
          <w:ilvl w:val="1"/>
          <w:numId w:val="13"/>
        </w:numPr>
        <w:ind w:left="567" w:hanging="567"/>
        <w:rPr>
          <w:b/>
          <w:sz w:val="28"/>
          <w:szCs w:val="28"/>
          <w:u w:val="single"/>
        </w:rPr>
      </w:pPr>
      <w:r w:rsidRPr="00C05371">
        <w:rPr>
          <w:b/>
          <w:sz w:val="28"/>
          <w:szCs w:val="28"/>
          <w:u w:val="single"/>
        </w:rPr>
        <w:lastRenderedPageBreak/>
        <w:t>SEGURO DE RENDA NA AGRICULTURA FAMILIAR</w:t>
      </w:r>
      <w:r w:rsidR="00207333">
        <w:rPr>
          <w:b/>
          <w:sz w:val="28"/>
          <w:szCs w:val="28"/>
          <w:u w:val="single"/>
        </w:rPr>
        <w:t xml:space="preserve"> (PROPOSTA GT)</w:t>
      </w:r>
      <w:r w:rsidRPr="00C05371">
        <w:rPr>
          <w:b/>
          <w:sz w:val="28"/>
          <w:szCs w:val="28"/>
          <w:u w:val="single"/>
        </w:rPr>
        <w:t>:</w:t>
      </w:r>
    </w:p>
    <w:p w:rsidR="00C05371" w:rsidRDefault="00C05371" w:rsidP="00C05371">
      <w:pPr>
        <w:ind w:left="284"/>
      </w:pPr>
      <w:r>
        <w:rPr>
          <w:noProof/>
          <w:lang w:eastAsia="pt-BR"/>
        </w:rPr>
        <w:drawing>
          <wp:inline distT="0" distB="0" distL="0" distR="0" wp14:anchorId="694C2682" wp14:editId="296E375F">
            <wp:extent cx="5650704" cy="4244197"/>
            <wp:effectExtent l="0" t="0" r="762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80" cy="424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371" w:rsidRPr="006065F5" w:rsidRDefault="006065F5" w:rsidP="006065F5">
      <w:pPr>
        <w:ind w:left="709" w:hanging="425"/>
        <w:rPr>
          <w:b/>
          <w:i/>
          <w:sz w:val="20"/>
          <w:szCs w:val="20"/>
        </w:rPr>
      </w:pPr>
      <w:r w:rsidRPr="006065F5">
        <w:rPr>
          <w:b/>
          <w:i/>
          <w:sz w:val="20"/>
          <w:szCs w:val="20"/>
        </w:rPr>
        <w:t xml:space="preserve">Obs.: Ver proposta completa na Apresentação disponível na Página da Política Agrícola da CONTAG sob o título “07 - Novo Modelo Seguro Renda </w:t>
      </w:r>
      <w:proofErr w:type="gramStart"/>
      <w:r w:rsidRPr="006065F5">
        <w:rPr>
          <w:b/>
          <w:i/>
          <w:sz w:val="20"/>
          <w:szCs w:val="20"/>
        </w:rPr>
        <w:t>2</w:t>
      </w:r>
      <w:proofErr w:type="gramEnd"/>
      <w:r w:rsidRPr="006065F5">
        <w:rPr>
          <w:b/>
          <w:i/>
          <w:sz w:val="20"/>
          <w:szCs w:val="20"/>
        </w:rPr>
        <w:t>”.</w:t>
      </w:r>
    </w:p>
    <w:p w:rsidR="006065F5" w:rsidRDefault="006065F5" w:rsidP="004E56DC">
      <w:pPr>
        <w:ind w:left="284"/>
      </w:pPr>
    </w:p>
    <w:p w:rsidR="006324AA" w:rsidRPr="00207333" w:rsidRDefault="006324AA" w:rsidP="006324AA">
      <w:pPr>
        <w:pStyle w:val="PargrafodaLista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 w:rsidRPr="00207333">
        <w:rPr>
          <w:b/>
          <w:sz w:val="28"/>
          <w:szCs w:val="28"/>
        </w:rPr>
        <w:t xml:space="preserve">PLANOS-SAFRAS REGIONAIS: NORTE (AMAZÔNIA LEGAL?), </w:t>
      </w:r>
      <w:proofErr w:type="gramStart"/>
      <w:r w:rsidRPr="00207333">
        <w:rPr>
          <w:b/>
          <w:sz w:val="28"/>
          <w:szCs w:val="28"/>
        </w:rPr>
        <w:t>NORDESTE</w:t>
      </w:r>
      <w:proofErr w:type="gramEnd"/>
      <w:r w:rsidRPr="00207333">
        <w:rPr>
          <w:b/>
          <w:sz w:val="28"/>
          <w:szCs w:val="28"/>
        </w:rPr>
        <w:t xml:space="preserve"> (SEMIÁRIDO</w:t>
      </w:r>
      <w:proofErr w:type="gramStart"/>
      <w:r w:rsidRPr="00207333">
        <w:rPr>
          <w:b/>
          <w:sz w:val="28"/>
          <w:szCs w:val="28"/>
        </w:rPr>
        <w:t>?) E</w:t>
      </w:r>
      <w:proofErr w:type="gramEnd"/>
      <w:r w:rsidRPr="00207333">
        <w:rPr>
          <w:b/>
          <w:sz w:val="28"/>
          <w:szCs w:val="28"/>
        </w:rPr>
        <w:t xml:space="preserve"> CENTRO-OESTE (CERRADO?).</w:t>
      </w:r>
    </w:p>
    <w:p w:rsidR="008901C5" w:rsidRDefault="008901C5" w:rsidP="006B6515">
      <w:pPr>
        <w:tabs>
          <w:tab w:val="left" w:pos="5502"/>
        </w:tabs>
      </w:pPr>
    </w:p>
    <w:p w:rsidR="006B6515" w:rsidRPr="006B6515" w:rsidRDefault="00B55331" w:rsidP="006B6515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2.1)</w:t>
      </w:r>
      <w:proofErr w:type="gramEnd"/>
      <w:r w:rsidRPr="00B55331">
        <w:rPr>
          <w:b/>
          <w:sz w:val="28"/>
          <w:szCs w:val="28"/>
        </w:rPr>
        <w:t xml:space="preserve"> </w:t>
      </w:r>
      <w:r w:rsidR="006B6515" w:rsidRPr="006B6515">
        <w:rPr>
          <w:b/>
          <w:sz w:val="28"/>
          <w:szCs w:val="28"/>
          <w:u w:val="single"/>
        </w:rPr>
        <w:t>PRONAF SEMIÁRIDO – ABRANGÊNCIA DA SUDENE E SUDAM</w:t>
      </w:r>
    </w:p>
    <w:p w:rsidR="006B6515" w:rsidRDefault="006B6515" w:rsidP="006B6515">
      <w:pPr>
        <w:pStyle w:val="Recuodecorpodetexto3"/>
        <w:ind w:left="0" w:right="110" w:firstLine="0"/>
        <w:rPr>
          <w:rFonts w:asciiTheme="minorHAnsi" w:hAnsiTheme="minorHAnsi"/>
          <w:sz w:val="24"/>
          <w:szCs w:val="24"/>
          <w:lang w:val="pt-BR"/>
        </w:rPr>
      </w:pPr>
    </w:p>
    <w:p w:rsidR="006B6515" w:rsidRPr="006E180F" w:rsidRDefault="006B6515" w:rsidP="006B6515">
      <w:pPr>
        <w:pStyle w:val="Recuodecorpodetexto3"/>
        <w:ind w:left="0" w:right="110" w:firstLine="0"/>
        <w:rPr>
          <w:rFonts w:asciiTheme="minorHAnsi" w:hAnsiTheme="minorHAnsi"/>
          <w:sz w:val="24"/>
          <w:szCs w:val="24"/>
          <w:lang w:val="pt-BR"/>
        </w:rPr>
      </w:pPr>
      <w:r w:rsidRPr="006B6515">
        <w:rPr>
          <w:rFonts w:asciiTheme="minorHAnsi" w:hAnsiTheme="minorHAnsi"/>
          <w:sz w:val="24"/>
          <w:szCs w:val="24"/>
          <w:lang w:val="pt-BR"/>
        </w:rPr>
        <w:t xml:space="preserve">MCR 10.5.6 - </w:t>
      </w:r>
      <w:r w:rsidRPr="006B6515">
        <w:rPr>
          <w:rFonts w:asciiTheme="minorHAnsi" w:hAnsiTheme="minorHAnsi"/>
          <w:sz w:val="24"/>
          <w:szCs w:val="24"/>
        </w:rPr>
        <w:t>As operações de crédito de investimento realizadas por agricultores familiares cujo empreendimento esteja localizado no semiárido da área de abrangência da</w:t>
      </w:r>
      <w:r w:rsidRPr="006B6515">
        <w:rPr>
          <w:rFonts w:asciiTheme="minorHAnsi" w:hAnsiTheme="minorHAnsi"/>
          <w:sz w:val="24"/>
          <w:szCs w:val="24"/>
          <w:lang w:val="pt-BR"/>
        </w:rPr>
        <w:t xml:space="preserve"> </w:t>
      </w:r>
      <w:proofErr w:type="gramStart"/>
      <w:r w:rsidRPr="006B6515">
        <w:rPr>
          <w:rStyle w:val="spelle"/>
          <w:rFonts w:asciiTheme="minorHAnsi" w:hAnsiTheme="minorHAnsi"/>
          <w:sz w:val="24"/>
          <w:szCs w:val="24"/>
        </w:rPr>
        <w:t>Sudene</w:t>
      </w:r>
      <w:proofErr w:type="gramEnd"/>
      <w:r w:rsidRPr="006B6515">
        <w:rPr>
          <w:rStyle w:val="spelle"/>
          <w:rFonts w:asciiTheme="minorHAnsi" w:hAnsiTheme="minorHAnsi"/>
          <w:sz w:val="24"/>
          <w:szCs w:val="24"/>
          <w:lang w:val="pt-BR"/>
        </w:rPr>
        <w:t xml:space="preserve"> </w:t>
      </w:r>
      <w:r w:rsidRPr="006B6515">
        <w:rPr>
          <w:rFonts w:asciiTheme="minorHAnsi" w:hAnsiTheme="minorHAnsi"/>
          <w:sz w:val="24"/>
          <w:szCs w:val="24"/>
          <w:lang w:val="pt-BR"/>
        </w:rPr>
        <w:t xml:space="preserve">e da </w:t>
      </w:r>
      <w:r w:rsidRPr="006B6515">
        <w:rPr>
          <w:rFonts w:asciiTheme="minorHAnsi" w:hAnsiTheme="minorHAnsi"/>
          <w:sz w:val="24"/>
          <w:szCs w:val="24"/>
          <w:lang w:val="pt-PT"/>
        </w:rPr>
        <w:t xml:space="preserve">Sudam </w:t>
      </w:r>
      <w:r w:rsidRPr="006B6515">
        <w:rPr>
          <w:rFonts w:asciiTheme="minorHAnsi" w:hAnsiTheme="minorHAnsi"/>
          <w:sz w:val="24"/>
          <w:szCs w:val="24"/>
        </w:rPr>
        <w:t>ficam sujeitas às normas gerais do Pronaf e às seguintes condições específicas:</w:t>
      </w:r>
    </w:p>
    <w:p w:rsidR="006B6515" w:rsidRPr="006E180F" w:rsidRDefault="006B6515" w:rsidP="006B6515">
      <w:pPr>
        <w:pStyle w:val="Recuodecorpodetexto3"/>
        <w:ind w:left="0" w:right="110" w:firstLine="0"/>
        <w:rPr>
          <w:rFonts w:asciiTheme="minorHAnsi" w:hAnsiTheme="minorHAnsi"/>
          <w:sz w:val="24"/>
          <w:szCs w:val="24"/>
          <w:lang w:val="pt-BR"/>
        </w:rPr>
      </w:pPr>
    </w:p>
    <w:p w:rsidR="006B6515" w:rsidRPr="006B6515" w:rsidRDefault="006B6515" w:rsidP="006B6515">
      <w:pPr>
        <w:pStyle w:val="Recuodecorpodetexto3"/>
        <w:shd w:val="clear" w:color="auto" w:fill="FFFFFF"/>
        <w:ind w:left="284" w:right="110" w:hanging="284"/>
        <w:rPr>
          <w:rFonts w:asciiTheme="minorHAnsi" w:hAnsiTheme="minorHAnsi"/>
          <w:sz w:val="24"/>
          <w:szCs w:val="24"/>
        </w:rPr>
      </w:pPr>
      <w:r w:rsidRPr="006B6515">
        <w:rPr>
          <w:rFonts w:asciiTheme="minorHAnsi" w:hAnsiTheme="minorHAnsi"/>
          <w:sz w:val="24"/>
          <w:szCs w:val="24"/>
        </w:rPr>
        <w:t xml:space="preserve">a) encargos financeiros: </w:t>
      </w:r>
    </w:p>
    <w:p w:rsidR="006B6515" w:rsidRPr="006B6515" w:rsidRDefault="006B6515" w:rsidP="006B6515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</w:rPr>
      </w:pPr>
      <w:r w:rsidRPr="006B6515">
        <w:rPr>
          <w:rFonts w:asciiTheme="minorHAnsi" w:hAnsiTheme="minorHAnsi"/>
          <w:sz w:val="24"/>
          <w:szCs w:val="24"/>
        </w:rPr>
        <w:t>I - taxa efetiva de juros de 1,0%</w:t>
      </w:r>
      <w:r w:rsidRPr="006B6515">
        <w:rPr>
          <w:rStyle w:val="apple-converted-space"/>
          <w:rFonts w:asciiTheme="minorHAnsi" w:hAnsiTheme="minorHAnsi"/>
          <w:sz w:val="24"/>
          <w:szCs w:val="24"/>
        </w:rPr>
        <w:t> </w:t>
      </w:r>
      <w:r w:rsidRPr="006B6515">
        <w:rPr>
          <w:rStyle w:val="spelle"/>
          <w:rFonts w:asciiTheme="minorHAnsi" w:hAnsiTheme="minorHAnsi"/>
          <w:sz w:val="24"/>
          <w:szCs w:val="24"/>
        </w:rPr>
        <w:t>a.a.</w:t>
      </w:r>
      <w:r w:rsidRPr="006B6515">
        <w:rPr>
          <w:rStyle w:val="apple-converted-space"/>
          <w:rFonts w:asciiTheme="minorHAnsi" w:hAnsiTheme="minorHAnsi"/>
          <w:sz w:val="24"/>
          <w:szCs w:val="24"/>
        </w:rPr>
        <w:t> </w:t>
      </w:r>
      <w:r w:rsidRPr="006B6515">
        <w:rPr>
          <w:rFonts w:asciiTheme="minorHAnsi" w:hAnsiTheme="minorHAnsi"/>
          <w:sz w:val="24"/>
          <w:szCs w:val="24"/>
        </w:rPr>
        <w:t>(um por cento ao ano) para operações de até R$30.000,00 (trinta mil reais);</w:t>
      </w:r>
      <w:bookmarkStart w:id="0" w:name="_GoBack"/>
      <w:bookmarkEnd w:id="0"/>
    </w:p>
    <w:p w:rsidR="006B6515" w:rsidRPr="006B6515" w:rsidRDefault="006B6515" w:rsidP="006B6515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</w:rPr>
      </w:pPr>
      <w:r w:rsidRPr="006B6515">
        <w:rPr>
          <w:rFonts w:asciiTheme="minorHAnsi" w:hAnsiTheme="minorHAnsi"/>
          <w:sz w:val="24"/>
          <w:szCs w:val="24"/>
        </w:rPr>
        <w:t xml:space="preserve">II - taxa efetiva de juros de 1,5% </w:t>
      </w:r>
      <w:proofErr w:type="spellStart"/>
      <w:r w:rsidRPr="006B6515">
        <w:rPr>
          <w:rFonts w:asciiTheme="minorHAnsi" w:hAnsiTheme="minorHAnsi"/>
          <w:sz w:val="24"/>
          <w:szCs w:val="24"/>
        </w:rPr>
        <w:t>a.a</w:t>
      </w:r>
      <w:proofErr w:type="spellEnd"/>
      <w:r w:rsidRPr="006B6515">
        <w:rPr>
          <w:rFonts w:asciiTheme="minorHAnsi" w:hAnsiTheme="minorHAnsi"/>
          <w:sz w:val="24"/>
          <w:szCs w:val="24"/>
        </w:rPr>
        <w:t xml:space="preserve"> (um inteiro e cinco décimos por cento ao ano) para operações contratadas no mesmo ano agrícola que, isolada ou somada a outras já formalizadas, o valor supere a R$30.000,00 (trinta mil reais) e não exceda a R$60.000,00 (sessenta mil reais);</w:t>
      </w:r>
    </w:p>
    <w:p w:rsidR="006B6515" w:rsidRPr="006B6515" w:rsidRDefault="006B6515" w:rsidP="006B6515">
      <w:pPr>
        <w:pStyle w:val="Recuodecorpodetexto3"/>
        <w:shd w:val="clear" w:color="auto" w:fill="FFFFFF"/>
        <w:ind w:left="284" w:right="110" w:hanging="284"/>
        <w:rPr>
          <w:rFonts w:asciiTheme="minorHAnsi" w:hAnsiTheme="minorHAnsi"/>
          <w:sz w:val="24"/>
          <w:szCs w:val="24"/>
          <w:lang w:val="pt-BR"/>
        </w:rPr>
      </w:pPr>
      <w:r w:rsidRPr="006B6515">
        <w:rPr>
          <w:rFonts w:asciiTheme="minorHAnsi" w:hAnsiTheme="minorHAnsi"/>
          <w:sz w:val="24"/>
          <w:szCs w:val="24"/>
        </w:rPr>
        <w:lastRenderedPageBreak/>
        <w:t xml:space="preserve">b) as taxas de juros de que tratam os incisos I e II da alínea “a” deste item se aplicam para o financiamento de projetos técnicos que contemplem </w:t>
      </w:r>
      <w:r w:rsidRPr="006B6515">
        <w:rPr>
          <w:rFonts w:asciiTheme="minorHAnsi" w:hAnsiTheme="minorHAnsi"/>
          <w:color w:val="FF0000"/>
          <w:sz w:val="24"/>
          <w:szCs w:val="24"/>
        </w:rPr>
        <w:t>um ou mais dos</w:t>
      </w:r>
      <w:r w:rsidRPr="006B6515">
        <w:rPr>
          <w:rFonts w:asciiTheme="minorHAnsi" w:hAnsiTheme="minorHAnsi"/>
          <w:sz w:val="24"/>
          <w:szCs w:val="24"/>
        </w:rPr>
        <w:t xml:space="preserve"> itens referentes às seguintes ações</w:t>
      </w:r>
      <w:r w:rsidRPr="006B6515">
        <w:rPr>
          <w:rFonts w:asciiTheme="minorHAnsi" w:hAnsiTheme="minorHAnsi"/>
          <w:sz w:val="24"/>
          <w:szCs w:val="24"/>
          <w:lang w:val="pt-BR"/>
        </w:rPr>
        <w:t xml:space="preserve"> para a região da Sudene</w:t>
      </w:r>
      <w:r w:rsidRPr="006B6515">
        <w:rPr>
          <w:rFonts w:asciiTheme="minorHAnsi" w:hAnsiTheme="minorHAnsi"/>
          <w:sz w:val="24"/>
          <w:szCs w:val="24"/>
        </w:rPr>
        <w:t xml:space="preserve">: </w:t>
      </w:r>
    </w:p>
    <w:p w:rsidR="006B6515" w:rsidRPr="006B6515" w:rsidRDefault="006B6515" w:rsidP="006B6515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  <w:lang w:val="pt-BR"/>
        </w:rPr>
      </w:pPr>
      <w:r w:rsidRPr="006B6515">
        <w:rPr>
          <w:rFonts w:asciiTheme="minorHAnsi" w:hAnsiTheme="minorHAnsi"/>
          <w:sz w:val="24"/>
          <w:szCs w:val="24"/>
        </w:rPr>
        <w:t>I - implantação, ampliação e reforma de infraestrutura de captação, armazenamento e distribuição de água, inclusive aquisição e instalação de reservatórios d’água e equipamentos de irrigação</w:t>
      </w:r>
      <w:r w:rsidRPr="006B6515">
        <w:rPr>
          <w:rFonts w:asciiTheme="minorHAnsi" w:hAnsiTheme="minorHAnsi"/>
          <w:sz w:val="24"/>
          <w:szCs w:val="24"/>
          <w:lang w:val="pt-BR"/>
        </w:rPr>
        <w:t xml:space="preserve"> para a região da Sudene</w:t>
      </w:r>
      <w:r w:rsidRPr="006B6515">
        <w:rPr>
          <w:rFonts w:asciiTheme="minorHAnsi" w:hAnsiTheme="minorHAnsi"/>
          <w:sz w:val="24"/>
          <w:szCs w:val="24"/>
        </w:rPr>
        <w:t>;</w:t>
      </w:r>
    </w:p>
    <w:p w:rsidR="006B6515" w:rsidRPr="006B6515" w:rsidRDefault="006B6515" w:rsidP="006B6515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  <w:lang w:val="pt-BR"/>
        </w:rPr>
      </w:pPr>
      <w:r w:rsidRPr="006B6515">
        <w:rPr>
          <w:rFonts w:asciiTheme="minorHAnsi" w:hAnsiTheme="minorHAnsi"/>
          <w:sz w:val="24"/>
          <w:szCs w:val="24"/>
        </w:rPr>
        <w:t>II - sistemas produtivos com reserva de alimentos para os animais, inclusive formação de</w:t>
      </w:r>
      <w:r w:rsidRPr="006B6515">
        <w:rPr>
          <w:rFonts w:asciiTheme="minorHAnsi" w:hAnsiTheme="minorHAnsi"/>
          <w:sz w:val="24"/>
          <w:szCs w:val="24"/>
          <w:lang w:val="pt-BR"/>
        </w:rPr>
        <w:t xml:space="preserve"> </w:t>
      </w:r>
      <w:proofErr w:type="spellStart"/>
      <w:r w:rsidRPr="006B6515">
        <w:rPr>
          <w:rStyle w:val="spelle"/>
          <w:rFonts w:asciiTheme="minorHAnsi" w:hAnsiTheme="minorHAnsi"/>
          <w:sz w:val="24"/>
          <w:szCs w:val="24"/>
        </w:rPr>
        <w:t>capineiras</w:t>
      </w:r>
      <w:proofErr w:type="spellEnd"/>
      <w:r w:rsidRPr="006B6515">
        <w:rPr>
          <w:rFonts w:asciiTheme="minorHAnsi" w:hAnsiTheme="minorHAnsi"/>
          <w:sz w:val="24"/>
          <w:szCs w:val="24"/>
        </w:rPr>
        <w:t>, cultivo de forrageiras; construção de silos, cochos; aquisição de equipamentos de preparo e distribuição de silagem e ração;</w:t>
      </w:r>
    </w:p>
    <w:p w:rsidR="006B6515" w:rsidRPr="006B6515" w:rsidRDefault="006B6515" w:rsidP="006B6515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  <w:lang w:val="pt-BR"/>
        </w:rPr>
      </w:pPr>
      <w:r w:rsidRPr="006B6515">
        <w:rPr>
          <w:rFonts w:asciiTheme="minorHAnsi" w:hAnsiTheme="minorHAnsi"/>
          <w:sz w:val="24"/>
          <w:szCs w:val="24"/>
        </w:rPr>
        <w:t>I</w:t>
      </w:r>
      <w:r w:rsidRPr="006B6515">
        <w:rPr>
          <w:rFonts w:asciiTheme="minorHAnsi" w:hAnsiTheme="minorHAnsi"/>
          <w:sz w:val="24"/>
          <w:szCs w:val="24"/>
          <w:lang w:val="pt-BR"/>
        </w:rPr>
        <w:t>II</w:t>
      </w:r>
      <w:r w:rsidRPr="006B6515">
        <w:rPr>
          <w:rFonts w:asciiTheme="minorHAnsi" w:hAnsiTheme="minorHAnsi"/>
          <w:sz w:val="24"/>
          <w:szCs w:val="24"/>
        </w:rPr>
        <w:t xml:space="preserve"> - recuperação e fortalecimento da pecuária, com prioridade para a criação de animais de pequeno e médio porte adaptados ao ambiente semiárido, compreendendo formação e recuperação de pastagens,</w:t>
      </w:r>
      <w:r w:rsidRPr="006B6515">
        <w:rPr>
          <w:rFonts w:asciiTheme="minorHAnsi" w:hAnsiTheme="minorHAnsi"/>
          <w:sz w:val="24"/>
          <w:szCs w:val="24"/>
          <w:lang w:val="pt-BR"/>
        </w:rPr>
        <w:t xml:space="preserve"> </w:t>
      </w:r>
      <w:proofErr w:type="spellStart"/>
      <w:r w:rsidRPr="006B6515">
        <w:rPr>
          <w:rStyle w:val="spelle"/>
          <w:rFonts w:asciiTheme="minorHAnsi" w:hAnsiTheme="minorHAnsi"/>
          <w:sz w:val="24"/>
          <w:szCs w:val="24"/>
        </w:rPr>
        <w:t>capineiras</w:t>
      </w:r>
      <w:proofErr w:type="spellEnd"/>
      <w:r w:rsidRPr="006B6515">
        <w:rPr>
          <w:rStyle w:val="spelle"/>
          <w:rFonts w:asciiTheme="minorHAnsi" w:hAnsiTheme="minorHAnsi"/>
          <w:sz w:val="24"/>
          <w:szCs w:val="24"/>
          <w:lang w:val="pt-BR"/>
        </w:rPr>
        <w:t xml:space="preserve"> </w:t>
      </w:r>
      <w:r w:rsidRPr="006B6515">
        <w:rPr>
          <w:rFonts w:asciiTheme="minorHAnsi" w:hAnsiTheme="minorHAnsi"/>
          <w:sz w:val="24"/>
          <w:szCs w:val="24"/>
        </w:rPr>
        <w:t xml:space="preserve">e demais espécies forrageiras; aquisição de matrizes e reprodutores, desde que comprovada a adequada capacidade de apascentamento e reserva de água; </w:t>
      </w:r>
    </w:p>
    <w:p w:rsidR="006B6515" w:rsidRPr="006B6515" w:rsidRDefault="006B6515" w:rsidP="006B6515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  <w:lang w:val="pt-BR"/>
        </w:rPr>
      </w:pPr>
      <w:r w:rsidRPr="006B6515">
        <w:rPr>
          <w:rFonts w:asciiTheme="minorHAnsi" w:hAnsiTheme="minorHAnsi"/>
          <w:sz w:val="24"/>
          <w:szCs w:val="24"/>
          <w:lang w:val="pt-BR"/>
        </w:rPr>
        <w:t>I</w:t>
      </w:r>
      <w:r w:rsidRPr="006B6515">
        <w:rPr>
          <w:rFonts w:asciiTheme="minorHAnsi" w:hAnsiTheme="minorHAnsi"/>
          <w:sz w:val="24"/>
          <w:szCs w:val="24"/>
        </w:rPr>
        <w:t>V - agroindústria para diversificação e agregação de valor à produção;</w:t>
      </w:r>
    </w:p>
    <w:p w:rsidR="006B6515" w:rsidRPr="006B6515" w:rsidRDefault="006B6515" w:rsidP="006B6515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  <w:lang w:val="pt-BR"/>
        </w:rPr>
      </w:pPr>
      <w:r w:rsidRPr="006B6515">
        <w:rPr>
          <w:rFonts w:asciiTheme="minorHAnsi" w:hAnsiTheme="minorHAnsi"/>
          <w:sz w:val="24"/>
          <w:szCs w:val="24"/>
        </w:rPr>
        <w:t xml:space="preserve">V - instalação, ampliação e recuperação de infraestrutura de cultivos protegidos; </w:t>
      </w:r>
    </w:p>
    <w:p w:rsidR="006B6515" w:rsidRPr="006B6515" w:rsidRDefault="006B6515" w:rsidP="006B6515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  <w:lang w:val="pt-BR"/>
        </w:rPr>
      </w:pPr>
      <w:r w:rsidRPr="006B6515">
        <w:rPr>
          <w:rFonts w:asciiTheme="minorHAnsi" w:hAnsiTheme="minorHAnsi"/>
          <w:sz w:val="24"/>
          <w:szCs w:val="24"/>
          <w:lang w:val="pt-BR"/>
        </w:rPr>
        <w:t>V</w:t>
      </w:r>
      <w:r w:rsidRPr="006B6515">
        <w:rPr>
          <w:rFonts w:asciiTheme="minorHAnsi" w:hAnsiTheme="minorHAnsi"/>
          <w:sz w:val="24"/>
          <w:szCs w:val="24"/>
        </w:rPr>
        <w:t xml:space="preserve">I - recuperação e fortalecimento de cultivos alimentares regionais; </w:t>
      </w:r>
    </w:p>
    <w:p w:rsidR="006B6515" w:rsidRPr="006B6515" w:rsidRDefault="006B6515" w:rsidP="006B6515">
      <w:pPr>
        <w:pStyle w:val="Recuodecorpodetexto3"/>
        <w:shd w:val="clear" w:color="auto" w:fill="FFFFFF"/>
        <w:ind w:left="284" w:right="110" w:hanging="284"/>
        <w:rPr>
          <w:rFonts w:asciiTheme="minorHAnsi" w:hAnsiTheme="minorHAnsi"/>
          <w:sz w:val="24"/>
          <w:szCs w:val="24"/>
          <w:lang w:val="pt-BR"/>
        </w:rPr>
      </w:pPr>
      <w:r w:rsidRPr="006B6515">
        <w:rPr>
          <w:rFonts w:asciiTheme="minorHAnsi" w:hAnsiTheme="minorHAnsi"/>
          <w:sz w:val="24"/>
          <w:szCs w:val="24"/>
          <w:lang w:val="pt-BR"/>
        </w:rPr>
        <w:t>c</w:t>
      </w:r>
      <w:r w:rsidRPr="006B6515">
        <w:rPr>
          <w:rFonts w:asciiTheme="minorHAnsi" w:hAnsiTheme="minorHAnsi"/>
          <w:sz w:val="24"/>
          <w:szCs w:val="24"/>
        </w:rPr>
        <w:t xml:space="preserve">) as taxas de juros de que tratam os incisos I e II da alínea “a” deste item se aplicam para o financiamento de projetos técnicos que contemplem </w:t>
      </w:r>
      <w:r w:rsidRPr="006B6515">
        <w:rPr>
          <w:rFonts w:asciiTheme="minorHAnsi" w:hAnsiTheme="minorHAnsi"/>
          <w:color w:val="FF0000"/>
          <w:sz w:val="24"/>
          <w:szCs w:val="24"/>
        </w:rPr>
        <w:t>um ou mais dos</w:t>
      </w:r>
      <w:r w:rsidRPr="006B6515">
        <w:rPr>
          <w:rFonts w:asciiTheme="minorHAnsi" w:hAnsiTheme="minorHAnsi"/>
          <w:sz w:val="24"/>
          <w:szCs w:val="24"/>
        </w:rPr>
        <w:t xml:space="preserve"> itens referentes às seguintes ações</w:t>
      </w:r>
      <w:r w:rsidRPr="006B6515">
        <w:rPr>
          <w:rFonts w:asciiTheme="minorHAnsi" w:hAnsiTheme="minorHAnsi"/>
          <w:sz w:val="24"/>
          <w:szCs w:val="24"/>
          <w:lang w:val="pt-BR"/>
        </w:rPr>
        <w:t xml:space="preserve"> para a região da Sudam</w:t>
      </w:r>
      <w:r w:rsidRPr="006B6515">
        <w:rPr>
          <w:rFonts w:asciiTheme="minorHAnsi" w:hAnsiTheme="minorHAnsi"/>
          <w:sz w:val="24"/>
          <w:szCs w:val="24"/>
        </w:rPr>
        <w:t>:</w:t>
      </w:r>
    </w:p>
    <w:p w:rsidR="006B6515" w:rsidRPr="006B6515" w:rsidRDefault="006B6515" w:rsidP="006B6515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</w:rPr>
      </w:pPr>
      <w:r w:rsidRPr="006B6515">
        <w:rPr>
          <w:rFonts w:asciiTheme="minorHAnsi" w:hAnsiTheme="minorHAnsi"/>
          <w:sz w:val="24"/>
          <w:szCs w:val="24"/>
        </w:rPr>
        <w:t>I - sistemas agroflorestais;</w:t>
      </w:r>
    </w:p>
    <w:p w:rsidR="006B6515" w:rsidRPr="006B6515" w:rsidRDefault="006B6515" w:rsidP="006B6515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</w:rPr>
      </w:pPr>
      <w:r w:rsidRPr="006B6515">
        <w:rPr>
          <w:rFonts w:asciiTheme="minorHAnsi" w:hAnsiTheme="minorHAnsi"/>
          <w:sz w:val="24"/>
          <w:szCs w:val="24"/>
        </w:rPr>
        <w:t>II - exploração extrativista ecologicamente sustentável, plano de manejo e manejo florestal, incluindo-se os custos relativos à implantação e manutenção do empreendimento;</w:t>
      </w:r>
    </w:p>
    <w:p w:rsidR="006B6515" w:rsidRPr="006B6515" w:rsidRDefault="006B6515" w:rsidP="006B6515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</w:rPr>
      </w:pPr>
      <w:r w:rsidRPr="006B6515">
        <w:rPr>
          <w:rFonts w:asciiTheme="minorHAnsi" w:hAnsiTheme="minorHAnsi"/>
          <w:sz w:val="24"/>
          <w:szCs w:val="24"/>
        </w:rPr>
        <w:t>III - recomposição e manutenção de áreas de preservação permanente e reserva legal e recuperação de áreas degradadas, para o cumprimento de legislação ambiental;</w:t>
      </w:r>
    </w:p>
    <w:p w:rsidR="006B6515" w:rsidRPr="006B6515" w:rsidRDefault="006B6515" w:rsidP="006B6515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</w:rPr>
      </w:pPr>
      <w:r w:rsidRPr="006B6515">
        <w:rPr>
          <w:rFonts w:asciiTheme="minorHAnsi" w:hAnsiTheme="minorHAnsi"/>
          <w:sz w:val="24"/>
          <w:szCs w:val="24"/>
        </w:rPr>
        <w:t>IV - enriquecimento de áreas que já apresentam cobertura florestal diversificada, com o plantio de uma ou mais espécie florestal, nativa do bioma;</w:t>
      </w:r>
    </w:p>
    <w:p w:rsidR="006B6515" w:rsidRPr="006B6515" w:rsidRDefault="006B6515" w:rsidP="006B6515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</w:rPr>
      </w:pPr>
      <w:r w:rsidRPr="006B6515">
        <w:rPr>
          <w:rFonts w:asciiTheme="minorHAnsi" w:hAnsiTheme="minorHAnsi"/>
          <w:sz w:val="24"/>
          <w:szCs w:val="24"/>
        </w:rPr>
        <w:t xml:space="preserve">V – os definidos nos incisos IV, V e VI acima.  </w:t>
      </w:r>
    </w:p>
    <w:p w:rsidR="006B6515" w:rsidRDefault="006B6515" w:rsidP="006B6515"/>
    <w:p w:rsidR="001D1E3A" w:rsidRPr="006B6515" w:rsidRDefault="001D1E3A" w:rsidP="001D1E3A">
      <w:pPr>
        <w:ind w:left="567" w:hanging="567"/>
        <w:rPr>
          <w:b/>
          <w:sz w:val="28"/>
          <w:szCs w:val="28"/>
          <w:u w:val="single"/>
        </w:rPr>
      </w:pPr>
      <w:proofErr w:type="gramStart"/>
      <w:r w:rsidRPr="001D1E3A">
        <w:rPr>
          <w:b/>
          <w:sz w:val="28"/>
          <w:szCs w:val="28"/>
          <w:u w:val="single"/>
        </w:rPr>
        <w:t>2.2)</w:t>
      </w:r>
      <w:proofErr w:type="gramEnd"/>
      <w:r w:rsidRPr="001D1E3A">
        <w:rPr>
          <w:b/>
          <w:sz w:val="28"/>
          <w:szCs w:val="28"/>
          <w:u w:val="single"/>
        </w:rPr>
        <w:t xml:space="preserve"> </w:t>
      </w:r>
      <w:r w:rsidRPr="006B6515">
        <w:rPr>
          <w:b/>
          <w:sz w:val="28"/>
          <w:szCs w:val="28"/>
          <w:u w:val="single"/>
        </w:rPr>
        <w:t xml:space="preserve">PRONAF </w:t>
      </w:r>
      <w:r>
        <w:rPr>
          <w:b/>
          <w:sz w:val="28"/>
          <w:szCs w:val="28"/>
          <w:u w:val="single"/>
        </w:rPr>
        <w:t xml:space="preserve">FLORESTA - </w:t>
      </w:r>
      <w:r w:rsidRPr="001D1E3A">
        <w:rPr>
          <w:b/>
          <w:sz w:val="28"/>
          <w:szCs w:val="28"/>
          <w:u w:val="single"/>
        </w:rPr>
        <w:t>Linha de Crédito de Investimento para Convivência com a Amazônia</w:t>
      </w:r>
    </w:p>
    <w:p w:rsidR="001D1E3A" w:rsidRDefault="001D1E3A" w:rsidP="001D1E3A">
      <w:pPr>
        <w:pStyle w:val="Recuodecorpodetexto3"/>
        <w:ind w:left="0" w:right="110" w:firstLine="0"/>
        <w:rPr>
          <w:rFonts w:asciiTheme="minorHAnsi" w:hAnsiTheme="minorHAnsi"/>
          <w:sz w:val="24"/>
          <w:szCs w:val="24"/>
          <w:lang w:val="pt-BR"/>
        </w:rPr>
      </w:pPr>
    </w:p>
    <w:p w:rsidR="001D1E3A" w:rsidRPr="001D1E3A" w:rsidRDefault="001D1E3A" w:rsidP="0073591C">
      <w:pPr>
        <w:ind w:right="110"/>
        <w:rPr>
          <w:rFonts w:asciiTheme="minorHAnsi" w:hAnsiTheme="minorHAnsi"/>
        </w:rPr>
      </w:pPr>
      <w:r w:rsidRPr="001D1E3A">
        <w:rPr>
          <w:rFonts w:asciiTheme="minorHAnsi" w:hAnsiTheme="minorHAnsi"/>
        </w:rPr>
        <w:t xml:space="preserve">MCR </w:t>
      </w:r>
      <w:proofErr w:type="gramStart"/>
      <w:r w:rsidRPr="001D1E3A">
        <w:rPr>
          <w:rFonts w:asciiTheme="minorHAnsi" w:hAnsiTheme="minorHAnsi"/>
        </w:rPr>
        <w:t>10.7.</w:t>
      </w:r>
      <w:proofErr w:type="gramEnd"/>
      <w:r w:rsidRPr="001D1E3A">
        <w:rPr>
          <w:rFonts w:asciiTheme="minorHAnsi" w:hAnsiTheme="minorHAnsi"/>
        </w:rPr>
        <w:t xml:space="preserve">A.1 - Os financiamentos ao amparo da Linha de Crédito de Investimento para Convivência com a Amazônia (Pronaf Floresta) sujeitam-se às seguintes condições especiais: </w:t>
      </w:r>
    </w:p>
    <w:p w:rsidR="001D1E3A" w:rsidRPr="001D1E3A" w:rsidRDefault="001D1E3A" w:rsidP="0073591C">
      <w:pPr>
        <w:ind w:right="110"/>
        <w:rPr>
          <w:rFonts w:asciiTheme="minorHAnsi" w:hAnsiTheme="minorHAnsi"/>
        </w:rPr>
      </w:pPr>
      <w:r w:rsidRPr="001D1E3A">
        <w:rPr>
          <w:rFonts w:asciiTheme="minorHAnsi" w:hAnsiTheme="minorHAnsi"/>
        </w:rPr>
        <w:t xml:space="preserve">a) beneficiários: os definidos no MCR 10-2, cujo empreendimento esteja localizado na área de abrangência da </w:t>
      </w:r>
      <w:proofErr w:type="spellStart"/>
      <w:r w:rsidRPr="001D1E3A">
        <w:rPr>
          <w:rFonts w:asciiTheme="minorHAnsi" w:hAnsiTheme="minorHAnsi"/>
        </w:rPr>
        <w:t>Superinten</w:t>
      </w:r>
      <w:proofErr w:type="spellEnd"/>
      <w:r w:rsidRPr="001D1E3A">
        <w:rPr>
          <w:rFonts w:asciiTheme="minorHAnsi" w:hAnsiTheme="minorHAnsi"/>
          <w:lang w:val="pt-PT"/>
        </w:rPr>
        <w:t>dência do Desenvolvimento da Amazônia (Sudam) e nos estados da Região Norte</w:t>
      </w:r>
      <w:r w:rsidRPr="001D1E3A">
        <w:rPr>
          <w:rFonts w:asciiTheme="minorHAnsi" w:hAnsiTheme="minorHAnsi"/>
        </w:rPr>
        <w:t xml:space="preserve">; </w:t>
      </w:r>
    </w:p>
    <w:p w:rsidR="001D1E3A" w:rsidRPr="001D1E3A" w:rsidRDefault="001D1E3A" w:rsidP="0073591C">
      <w:pPr>
        <w:ind w:right="110"/>
        <w:rPr>
          <w:rFonts w:asciiTheme="minorHAnsi" w:hAnsiTheme="minorHAnsi"/>
        </w:rPr>
      </w:pPr>
      <w:r w:rsidRPr="001D1E3A">
        <w:rPr>
          <w:rFonts w:asciiTheme="minorHAnsi" w:hAnsiTheme="minorHAnsi"/>
        </w:rPr>
        <w:t>b) finalidades:</w:t>
      </w:r>
    </w:p>
    <w:p w:rsidR="001D1E3A" w:rsidRPr="001D1E3A" w:rsidRDefault="001D1E3A" w:rsidP="001D1E3A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</w:rPr>
      </w:pPr>
      <w:r w:rsidRPr="001D1E3A">
        <w:rPr>
          <w:rFonts w:asciiTheme="minorHAnsi" w:hAnsiTheme="minorHAnsi"/>
          <w:sz w:val="24"/>
          <w:szCs w:val="24"/>
        </w:rPr>
        <w:t xml:space="preserve">I – possibilitar o acesso ao crédito rural educativo, em que o suprimento de recursos será conjugado com a prestação de assistência técnica, compreendendo a elaboração de projeto ou plano, a orientação e a supervisão ao agricultor; II - apoiar a incorporação de inovação tecnológica nas unidades familiares de produção da região norte, preferentemente, à sistemas agroflorestais, facilitar a convivência com o bioma da Amazônia, aumentar a produtividade com a adoção de boas práticas agropecuárias e de gestão da propriedade rural e elevar a renda dos beneficiários; </w:t>
      </w:r>
    </w:p>
    <w:p w:rsidR="001D1E3A" w:rsidRPr="001D1E3A" w:rsidRDefault="001D1E3A" w:rsidP="001D1E3A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</w:rPr>
      </w:pPr>
      <w:r w:rsidRPr="001D1E3A">
        <w:rPr>
          <w:rFonts w:asciiTheme="minorHAnsi" w:hAnsiTheme="minorHAnsi"/>
          <w:sz w:val="24"/>
          <w:szCs w:val="24"/>
        </w:rPr>
        <w:lastRenderedPageBreak/>
        <w:t>III – apoiar a exploração extrativista ecologicamente sustentável, os planos de manejo e manejo florestal, incluindo-se os custos relativos à implantação e manutenção do empreendimento;</w:t>
      </w:r>
    </w:p>
    <w:p w:rsidR="001D1E3A" w:rsidRPr="001D1E3A" w:rsidRDefault="001D1E3A" w:rsidP="001D1E3A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</w:rPr>
      </w:pPr>
      <w:r w:rsidRPr="001D1E3A">
        <w:rPr>
          <w:rFonts w:asciiTheme="minorHAnsi" w:hAnsiTheme="minorHAnsi"/>
          <w:sz w:val="24"/>
          <w:szCs w:val="24"/>
        </w:rPr>
        <w:t>IV - apoiar a recomposição e manutenção de áreas de preservação permanente e reserva legal e recuperação de áreas degradadas, para o cumprimento de legislação ambiental;</w:t>
      </w:r>
    </w:p>
    <w:p w:rsidR="001D1E3A" w:rsidRPr="001D1E3A" w:rsidRDefault="001D1E3A" w:rsidP="001D1E3A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</w:rPr>
      </w:pPr>
      <w:r w:rsidRPr="001D1E3A">
        <w:rPr>
          <w:rFonts w:asciiTheme="minorHAnsi" w:hAnsiTheme="minorHAnsi"/>
          <w:sz w:val="24"/>
          <w:szCs w:val="24"/>
        </w:rPr>
        <w:t>V – estimular o enriquecimento de áreas que já apresentam cobertura florestal diversificada, com o plantio de uma ou mais espécie florestal, nativa do bioma;</w:t>
      </w:r>
    </w:p>
    <w:p w:rsidR="001D1E3A" w:rsidRPr="001D1E3A" w:rsidRDefault="001D1E3A" w:rsidP="001D1E3A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</w:rPr>
      </w:pPr>
      <w:r w:rsidRPr="001D1E3A">
        <w:rPr>
          <w:rFonts w:asciiTheme="minorHAnsi" w:hAnsiTheme="minorHAnsi"/>
          <w:sz w:val="24"/>
          <w:szCs w:val="24"/>
        </w:rPr>
        <w:t>VI – contribuir para a recuperação e fortalecimento de cultivos alimentares regionais;</w:t>
      </w:r>
    </w:p>
    <w:p w:rsidR="001D1E3A" w:rsidRPr="001D1E3A" w:rsidRDefault="001D1E3A" w:rsidP="001D1E3A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</w:rPr>
      </w:pPr>
      <w:r w:rsidRPr="001D1E3A">
        <w:rPr>
          <w:rFonts w:asciiTheme="minorHAnsi" w:hAnsiTheme="minorHAnsi"/>
          <w:sz w:val="24"/>
          <w:szCs w:val="24"/>
        </w:rPr>
        <w:t xml:space="preserve">VII – estimular a aquisição e/ou à instalação de estruturas de cultivo protegido e de armazenagem de pequena escala nos cinturões verdes das cidades, possibilitando o aumento da oferta de frutas e hortaliças; </w:t>
      </w:r>
    </w:p>
    <w:p w:rsidR="001D1E3A" w:rsidRPr="001D1E3A" w:rsidRDefault="001D1E3A" w:rsidP="001D1E3A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</w:rPr>
      </w:pPr>
      <w:r w:rsidRPr="001D1E3A">
        <w:rPr>
          <w:rFonts w:asciiTheme="minorHAnsi" w:hAnsiTheme="minorHAnsi"/>
          <w:sz w:val="24"/>
          <w:szCs w:val="24"/>
        </w:rPr>
        <w:t>VIII – pagamento dos serviços de assistência técnica e extensão rural;</w:t>
      </w:r>
    </w:p>
    <w:p w:rsidR="001D1E3A" w:rsidRPr="00226BF8" w:rsidRDefault="001D1E3A" w:rsidP="001D1E3A">
      <w:pPr>
        <w:pStyle w:val="Recuodecorpodetexto3"/>
        <w:shd w:val="clear" w:color="auto" w:fill="FFFFFF"/>
        <w:ind w:right="110" w:hanging="284"/>
        <w:rPr>
          <w:rFonts w:asciiTheme="minorHAnsi" w:hAnsiTheme="minorHAnsi"/>
          <w:color w:val="FF0000"/>
          <w:sz w:val="24"/>
          <w:szCs w:val="24"/>
        </w:rPr>
      </w:pPr>
      <w:r w:rsidRPr="00226BF8">
        <w:rPr>
          <w:rFonts w:asciiTheme="minorHAnsi" w:hAnsiTheme="minorHAnsi"/>
          <w:color w:val="FF0000"/>
          <w:sz w:val="24"/>
          <w:szCs w:val="24"/>
        </w:rPr>
        <w:t>IX – a assistência técnica é obrigatória e será remunerada durante os 5 (cinco) primeiros anos do projeto com um valor fixo de R$ 1.600,00 (um mil e seiscentos reais) por ano, mediante a apresentação dos de 2 (dois) laudos de acompanhamento da assistência técnica por ano;</w:t>
      </w:r>
    </w:p>
    <w:p w:rsidR="001D1E3A" w:rsidRPr="001D1E3A" w:rsidRDefault="001D1E3A" w:rsidP="0073591C">
      <w:pPr>
        <w:ind w:right="110"/>
        <w:rPr>
          <w:rFonts w:asciiTheme="minorHAnsi" w:hAnsiTheme="minorHAnsi"/>
        </w:rPr>
      </w:pPr>
      <w:r w:rsidRPr="001D1E3A">
        <w:rPr>
          <w:rFonts w:asciiTheme="minorHAnsi" w:hAnsiTheme="minorHAnsi"/>
        </w:rPr>
        <w:t xml:space="preserve">c) limites por beneficiário: </w:t>
      </w:r>
    </w:p>
    <w:p w:rsidR="001D1E3A" w:rsidRPr="001D1E3A" w:rsidRDefault="001D1E3A" w:rsidP="001D1E3A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</w:rPr>
      </w:pPr>
      <w:r w:rsidRPr="001D1E3A">
        <w:rPr>
          <w:rFonts w:asciiTheme="minorHAnsi" w:hAnsiTheme="minorHAnsi"/>
          <w:sz w:val="24"/>
          <w:szCs w:val="24"/>
        </w:rPr>
        <w:t>I - para os beneficiários enquadrados nos Grupos "A", "B" e "A/C": mínimo de R$15.000,00 (quinze mil reais) e máximo de R$ 20.000,00 (vinte mil reais), observado o disposto no MCR 10-1-22;</w:t>
      </w:r>
    </w:p>
    <w:p w:rsidR="001D1E3A" w:rsidRPr="001D1E3A" w:rsidRDefault="001D1E3A" w:rsidP="001D1E3A">
      <w:pPr>
        <w:pStyle w:val="Recuodecorpodetexto3"/>
        <w:shd w:val="clear" w:color="auto" w:fill="FFFFFF"/>
        <w:ind w:right="110" w:hanging="284"/>
        <w:rPr>
          <w:rFonts w:asciiTheme="minorHAnsi" w:hAnsiTheme="minorHAnsi"/>
          <w:sz w:val="24"/>
          <w:szCs w:val="24"/>
        </w:rPr>
      </w:pPr>
      <w:r w:rsidRPr="001D1E3A">
        <w:rPr>
          <w:rFonts w:asciiTheme="minorHAnsi" w:hAnsiTheme="minorHAnsi"/>
          <w:sz w:val="24"/>
          <w:szCs w:val="24"/>
        </w:rPr>
        <w:t xml:space="preserve">II – para os demais beneficiários: mínimo de R$ 20.000,00 (vinte mil reais) e máximo de R$80.000,00 (oitenta mil reais) por beneficiário, observado o disposto no MCR 10-1-22; </w:t>
      </w:r>
    </w:p>
    <w:p w:rsidR="001D1E3A" w:rsidRPr="001D1E3A" w:rsidRDefault="001D1E3A" w:rsidP="0073591C">
      <w:pPr>
        <w:ind w:right="110"/>
        <w:rPr>
          <w:rFonts w:asciiTheme="minorHAnsi" w:hAnsiTheme="minorHAnsi"/>
        </w:rPr>
      </w:pPr>
      <w:r w:rsidRPr="001D1E3A">
        <w:rPr>
          <w:rFonts w:asciiTheme="minorHAnsi" w:hAnsiTheme="minorHAnsi"/>
        </w:rPr>
        <w:t>d) encargos financeiros: taxa efetiva de juros de 1% a.a. (um por cento ao ano);</w:t>
      </w:r>
    </w:p>
    <w:p w:rsidR="001D1E3A" w:rsidRPr="001D1E3A" w:rsidRDefault="001D1E3A" w:rsidP="0073591C">
      <w:pPr>
        <w:ind w:right="110"/>
        <w:rPr>
          <w:rFonts w:asciiTheme="minorHAnsi" w:hAnsiTheme="minorHAnsi"/>
        </w:rPr>
      </w:pPr>
      <w:r w:rsidRPr="001D1E3A">
        <w:rPr>
          <w:rFonts w:asciiTheme="minorHAnsi" w:hAnsiTheme="minorHAnsi"/>
        </w:rPr>
        <w:t xml:space="preserve">e) prazo de reembolso: até 10 (dez) anos, incluídos </w:t>
      </w:r>
      <w:proofErr w:type="gramStart"/>
      <w:r w:rsidRPr="001D1E3A">
        <w:rPr>
          <w:rFonts w:asciiTheme="minorHAnsi" w:hAnsiTheme="minorHAnsi"/>
        </w:rPr>
        <w:t>5</w:t>
      </w:r>
      <w:proofErr w:type="gramEnd"/>
      <w:r w:rsidRPr="001D1E3A">
        <w:rPr>
          <w:rFonts w:asciiTheme="minorHAnsi" w:hAnsiTheme="minorHAnsi"/>
        </w:rPr>
        <w:t xml:space="preserve"> (cinco) anos de carência; </w:t>
      </w:r>
    </w:p>
    <w:p w:rsidR="001D1E3A" w:rsidRPr="001D1E3A" w:rsidRDefault="001D1E3A" w:rsidP="0073591C">
      <w:pPr>
        <w:ind w:right="110"/>
        <w:rPr>
          <w:rFonts w:asciiTheme="minorHAnsi" w:hAnsiTheme="minorHAnsi"/>
        </w:rPr>
      </w:pPr>
      <w:r w:rsidRPr="001D1E3A">
        <w:rPr>
          <w:rFonts w:asciiTheme="minorHAnsi" w:hAnsiTheme="minorHAnsi"/>
        </w:rPr>
        <w:t xml:space="preserve">f) benefício: </w:t>
      </w:r>
      <w:proofErr w:type="gramStart"/>
      <w:r w:rsidRPr="001D1E3A">
        <w:rPr>
          <w:rFonts w:asciiTheme="minorHAnsi" w:hAnsiTheme="minorHAnsi"/>
        </w:rPr>
        <w:t>bônus de adimplência fixo</w:t>
      </w:r>
      <w:proofErr w:type="gramEnd"/>
      <w:r w:rsidRPr="001D1E3A">
        <w:rPr>
          <w:rFonts w:asciiTheme="minorHAnsi" w:hAnsiTheme="minorHAnsi"/>
        </w:rPr>
        <w:t xml:space="preserve"> de R$ 8.000,00 (oito mil reais), concedido proporcionalmente aos valores amortizados até a data de vencimento das parcelas.  </w:t>
      </w:r>
    </w:p>
    <w:p w:rsidR="001D1E3A" w:rsidRPr="001D1E3A" w:rsidRDefault="001D1E3A" w:rsidP="0073591C">
      <w:pPr>
        <w:ind w:right="110"/>
        <w:rPr>
          <w:rFonts w:asciiTheme="minorHAnsi" w:hAnsiTheme="minorHAnsi"/>
        </w:rPr>
      </w:pPr>
      <w:r w:rsidRPr="001D1E3A">
        <w:rPr>
          <w:rFonts w:asciiTheme="minorHAnsi" w:hAnsiTheme="minorHAnsi"/>
        </w:rPr>
        <w:t xml:space="preserve">MCR </w:t>
      </w:r>
      <w:proofErr w:type="gramStart"/>
      <w:r w:rsidRPr="001D1E3A">
        <w:rPr>
          <w:rFonts w:asciiTheme="minorHAnsi" w:hAnsiTheme="minorHAnsi"/>
        </w:rPr>
        <w:t>10.7.</w:t>
      </w:r>
      <w:proofErr w:type="gramEnd"/>
      <w:r w:rsidRPr="001D1E3A">
        <w:rPr>
          <w:rFonts w:asciiTheme="minorHAnsi" w:hAnsiTheme="minorHAnsi"/>
        </w:rPr>
        <w:t>A.2 - A mesma unidade familiar de produção pode manter “em ser” até 2 (dois) financiamentos na linha de que trata esta seção, sendo que o segundo fica condicionado ao pagamento de 1 (uma) parcela do financiamento anterior e à apresentação de laudo da assistência técnica que confirme a situação de regularidade do empreendimento financiado e capacidade de pagamento, observado o disposto no MCR 10-1-22.</w:t>
      </w:r>
    </w:p>
    <w:p w:rsidR="001D1E3A" w:rsidRPr="001D1E3A" w:rsidRDefault="001D1E3A" w:rsidP="0073591C">
      <w:pPr>
        <w:ind w:right="110"/>
        <w:rPr>
          <w:rFonts w:asciiTheme="minorHAnsi" w:hAnsiTheme="minorHAnsi"/>
        </w:rPr>
      </w:pPr>
      <w:r w:rsidRPr="001D1E3A">
        <w:rPr>
          <w:rFonts w:asciiTheme="minorHAnsi" w:hAnsiTheme="minorHAnsi"/>
        </w:rPr>
        <w:t xml:space="preserve">MCR </w:t>
      </w:r>
      <w:proofErr w:type="gramStart"/>
      <w:r w:rsidRPr="001D1E3A">
        <w:rPr>
          <w:rFonts w:asciiTheme="minorHAnsi" w:hAnsiTheme="minorHAnsi"/>
        </w:rPr>
        <w:t>10.7.</w:t>
      </w:r>
      <w:proofErr w:type="gramEnd"/>
      <w:r w:rsidRPr="001D1E3A">
        <w:rPr>
          <w:rFonts w:asciiTheme="minorHAnsi" w:hAnsiTheme="minorHAnsi"/>
        </w:rPr>
        <w:t>A.3 – Os financiamentos deverão prever a liberação de parcelas durante os 5 (cinco) primeiros anos do projeto, durante o período de carência.</w:t>
      </w:r>
    </w:p>
    <w:p w:rsidR="001D1E3A" w:rsidRPr="001D1E3A" w:rsidRDefault="001D1E3A" w:rsidP="0073591C">
      <w:pPr>
        <w:ind w:right="110"/>
        <w:rPr>
          <w:rFonts w:asciiTheme="minorHAnsi" w:hAnsiTheme="minorHAnsi"/>
        </w:rPr>
      </w:pPr>
      <w:r w:rsidRPr="001D1E3A">
        <w:rPr>
          <w:rFonts w:asciiTheme="minorHAnsi" w:hAnsiTheme="minorHAnsi"/>
        </w:rPr>
        <w:t xml:space="preserve">MCR </w:t>
      </w:r>
      <w:proofErr w:type="gramStart"/>
      <w:r w:rsidRPr="001D1E3A">
        <w:rPr>
          <w:rFonts w:asciiTheme="minorHAnsi" w:hAnsiTheme="minorHAnsi"/>
        </w:rPr>
        <w:t>10.7.</w:t>
      </w:r>
      <w:proofErr w:type="gramEnd"/>
      <w:r w:rsidRPr="001D1E3A">
        <w:rPr>
          <w:rFonts w:asciiTheme="minorHAnsi" w:hAnsiTheme="minorHAnsi"/>
        </w:rPr>
        <w:t>A.4 – A SAF/MDA fornecerá o sistema eletrônico, para o diagnóstico, planejamento, elaboração dos projetos de crédito, acompanhamento e supervisão das unidades familiares de produção e para a elaboração e envio do laudo aos agentes financeiros e à SAF.</w:t>
      </w:r>
    </w:p>
    <w:p w:rsidR="001D1E3A" w:rsidRPr="001D1E3A" w:rsidRDefault="001D1E3A" w:rsidP="0073591C">
      <w:pPr>
        <w:ind w:right="110"/>
        <w:rPr>
          <w:rFonts w:asciiTheme="minorHAnsi" w:hAnsiTheme="minorHAnsi"/>
        </w:rPr>
      </w:pPr>
      <w:r w:rsidRPr="001D1E3A">
        <w:rPr>
          <w:rFonts w:asciiTheme="minorHAnsi" w:hAnsiTheme="minorHAnsi"/>
        </w:rPr>
        <w:t xml:space="preserve">MCR </w:t>
      </w:r>
      <w:proofErr w:type="gramStart"/>
      <w:r w:rsidRPr="001D1E3A">
        <w:rPr>
          <w:rFonts w:asciiTheme="minorHAnsi" w:hAnsiTheme="minorHAnsi"/>
        </w:rPr>
        <w:t>10.7.</w:t>
      </w:r>
      <w:proofErr w:type="gramEnd"/>
      <w:r w:rsidRPr="001D1E3A">
        <w:rPr>
          <w:rFonts w:asciiTheme="minorHAnsi" w:hAnsiTheme="minorHAnsi"/>
        </w:rPr>
        <w:t>A.5 – Os bônus de adimplemento concedidos nas operações desta linha serão amparados em recursos do FNO, conforme Lei nº 9.126, de 10 de novembro de 1995.</w:t>
      </w:r>
    </w:p>
    <w:p w:rsidR="001D1E3A" w:rsidRPr="001D1E3A" w:rsidRDefault="001D1E3A" w:rsidP="0073591C">
      <w:pPr>
        <w:ind w:right="110"/>
        <w:rPr>
          <w:rFonts w:asciiTheme="minorHAnsi" w:hAnsiTheme="minorHAnsi"/>
        </w:rPr>
      </w:pPr>
      <w:r w:rsidRPr="001D1E3A">
        <w:rPr>
          <w:rFonts w:asciiTheme="minorHAnsi" w:hAnsiTheme="minorHAnsi"/>
        </w:rPr>
        <w:t xml:space="preserve">MCR </w:t>
      </w:r>
      <w:proofErr w:type="gramStart"/>
      <w:r w:rsidRPr="001D1E3A">
        <w:rPr>
          <w:rFonts w:asciiTheme="minorHAnsi" w:hAnsiTheme="minorHAnsi"/>
        </w:rPr>
        <w:t>10.7.</w:t>
      </w:r>
      <w:proofErr w:type="gramEnd"/>
      <w:r w:rsidRPr="001D1E3A">
        <w:rPr>
          <w:rFonts w:asciiTheme="minorHAnsi" w:hAnsiTheme="minorHAnsi"/>
        </w:rPr>
        <w:t xml:space="preserve">A.6 – A fonte de recursos será o Fundo Constitucional de Financiamento do Norte (FNO). </w:t>
      </w:r>
    </w:p>
    <w:p w:rsidR="001D1E3A" w:rsidRPr="001D1E3A" w:rsidRDefault="001D1E3A" w:rsidP="0073591C">
      <w:pPr>
        <w:ind w:right="110"/>
        <w:rPr>
          <w:rFonts w:asciiTheme="minorHAnsi" w:hAnsiTheme="minorHAnsi"/>
        </w:rPr>
      </w:pPr>
      <w:r w:rsidRPr="001D1E3A">
        <w:rPr>
          <w:rFonts w:asciiTheme="minorHAnsi" w:hAnsiTheme="minorHAnsi"/>
        </w:rPr>
        <w:t xml:space="preserve">MCR </w:t>
      </w:r>
      <w:proofErr w:type="gramStart"/>
      <w:r w:rsidRPr="001D1E3A">
        <w:rPr>
          <w:rFonts w:asciiTheme="minorHAnsi" w:hAnsiTheme="minorHAnsi"/>
        </w:rPr>
        <w:t>10.7.</w:t>
      </w:r>
      <w:proofErr w:type="gramEnd"/>
      <w:r w:rsidRPr="001D1E3A">
        <w:rPr>
          <w:rFonts w:asciiTheme="minorHAnsi" w:hAnsiTheme="minorHAnsi"/>
        </w:rPr>
        <w:t>A.7 – O prazo de contratação será até 30/12/2018, sendo o volume de recursos por ano civil que poderão ser utilizados de:</w:t>
      </w:r>
    </w:p>
    <w:p w:rsidR="001D1E3A" w:rsidRPr="001D1E3A" w:rsidRDefault="001D1E3A" w:rsidP="00DA544A">
      <w:pPr>
        <w:ind w:left="284" w:right="110"/>
        <w:rPr>
          <w:rFonts w:asciiTheme="minorHAnsi" w:hAnsiTheme="minorHAnsi"/>
        </w:rPr>
      </w:pPr>
      <w:r w:rsidRPr="001D1E3A">
        <w:rPr>
          <w:rFonts w:asciiTheme="minorHAnsi" w:hAnsiTheme="minorHAnsi"/>
        </w:rPr>
        <w:t xml:space="preserve">I - R$50.000.000,00 (cinquenta milhões de reais) no ano de 2014; </w:t>
      </w:r>
    </w:p>
    <w:p w:rsidR="001D1E3A" w:rsidRPr="001D1E3A" w:rsidRDefault="001D1E3A" w:rsidP="00DA544A">
      <w:pPr>
        <w:ind w:left="284" w:right="110"/>
        <w:rPr>
          <w:rFonts w:asciiTheme="minorHAnsi" w:hAnsiTheme="minorHAnsi"/>
        </w:rPr>
      </w:pPr>
      <w:r w:rsidRPr="001D1E3A">
        <w:rPr>
          <w:rFonts w:asciiTheme="minorHAnsi" w:hAnsiTheme="minorHAnsi"/>
        </w:rPr>
        <w:t xml:space="preserve">II - R$75.000.000,00 (setenta e cinco milhões de reais) no ano de 2015, </w:t>
      </w:r>
    </w:p>
    <w:p w:rsidR="001D1E3A" w:rsidRPr="001D1E3A" w:rsidRDefault="001D1E3A" w:rsidP="00DA544A">
      <w:pPr>
        <w:ind w:left="284" w:right="110"/>
        <w:rPr>
          <w:rFonts w:asciiTheme="minorHAnsi" w:hAnsiTheme="minorHAnsi"/>
        </w:rPr>
      </w:pPr>
      <w:r w:rsidRPr="001D1E3A">
        <w:rPr>
          <w:rFonts w:asciiTheme="minorHAnsi" w:hAnsiTheme="minorHAnsi"/>
        </w:rPr>
        <w:lastRenderedPageBreak/>
        <w:t xml:space="preserve">III - R$125.000.000,00 (cento e vinte e cinco milhões de reais) no ano de 2016; </w:t>
      </w:r>
    </w:p>
    <w:p w:rsidR="001D1E3A" w:rsidRPr="001D1E3A" w:rsidRDefault="001D1E3A" w:rsidP="00DA544A">
      <w:pPr>
        <w:ind w:left="284" w:right="110"/>
        <w:rPr>
          <w:rFonts w:asciiTheme="minorHAnsi" w:hAnsiTheme="minorHAnsi"/>
        </w:rPr>
      </w:pPr>
      <w:r w:rsidRPr="001D1E3A">
        <w:rPr>
          <w:rFonts w:asciiTheme="minorHAnsi" w:hAnsiTheme="minorHAnsi"/>
        </w:rPr>
        <w:t>IV - R$150.000.000,00 (cento e cinquenta milhões de reais) no ano de 2017 e,</w:t>
      </w:r>
    </w:p>
    <w:p w:rsidR="001D1E3A" w:rsidRPr="001D1E3A" w:rsidRDefault="001D1E3A" w:rsidP="00DA544A">
      <w:pPr>
        <w:ind w:left="284" w:right="110"/>
        <w:rPr>
          <w:rFonts w:asciiTheme="minorHAnsi" w:hAnsiTheme="minorHAnsi"/>
        </w:rPr>
      </w:pPr>
      <w:r w:rsidRPr="001D1E3A">
        <w:rPr>
          <w:rFonts w:asciiTheme="minorHAnsi" w:hAnsiTheme="minorHAnsi"/>
        </w:rPr>
        <w:t xml:space="preserve">V - R$200.000.000,00 (duzentos milhões de reais) no ano de 2018. </w:t>
      </w:r>
    </w:p>
    <w:p w:rsidR="006424A6" w:rsidRPr="006424A6" w:rsidRDefault="006424A6" w:rsidP="006424A6">
      <w:pPr>
        <w:ind w:left="567" w:hanging="567"/>
        <w:rPr>
          <w:b/>
          <w:sz w:val="28"/>
          <w:szCs w:val="28"/>
          <w:u w:val="single"/>
        </w:rPr>
      </w:pPr>
      <w:proofErr w:type="gramStart"/>
      <w:r w:rsidRPr="006424A6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</w:t>
      </w:r>
      <w:r w:rsidRPr="006424A6">
        <w:rPr>
          <w:b/>
          <w:sz w:val="28"/>
          <w:szCs w:val="28"/>
        </w:rPr>
        <w:t>)</w:t>
      </w:r>
      <w:proofErr w:type="gramEnd"/>
      <w:r w:rsidRPr="001D1E3A">
        <w:rPr>
          <w:b/>
          <w:sz w:val="28"/>
          <w:szCs w:val="28"/>
          <w:u w:val="single"/>
        </w:rPr>
        <w:t xml:space="preserve"> </w:t>
      </w:r>
      <w:r w:rsidRPr="006B6515">
        <w:rPr>
          <w:b/>
          <w:sz w:val="28"/>
          <w:szCs w:val="28"/>
          <w:u w:val="single"/>
        </w:rPr>
        <w:t xml:space="preserve">PRONAF </w:t>
      </w:r>
      <w:r>
        <w:rPr>
          <w:b/>
          <w:sz w:val="28"/>
          <w:szCs w:val="28"/>
          <w:u w:val="single"/>
        </w:rPr>
        <w:t xml:space="preserve">CERRADO - </w:t>
      </w:r>
      <w:r w:rsidRPr="006424A6">
        <w:rPr>
          <w:b/>
          <w:sz w:val="28"/>
          <w:szCs w:val="28"/>
          <w:u w:val="single"/>
        </w:rPr>
        <w:t>Convivência com o Cerrado (Pronaf Cerrado)</w:t>
      </w:r>
    </w:p>
    <w:p w:rsidR="006424A6" w:rsidRDefault="006424A6" w:rsidP="006B6515"/>
    <w:p w:rsidR="006424A6" w:rsidRPr="006424A6" w:rsidRDefault="006424A6" w:rsidP="0073591C">
      <w:pPr>
        <w:ind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 xml:space="preserve">MCR 10.20 – </w:t>
      </w:r>
      <w:r w:rsidRPr="006424A6">
        <w:rPr>
          <w:rFonts w:asciiTheme="minorHAnsi" w:hAnsiTheme="minorHAnsi"/>
          <w:shd w:val="clear" w:color="auto" w:fill="FFFFFF"/>
        </w:rPr>
        <w:t>Crédito de Investimento para Convivência com o Cerrado (Pronaf Cerrado) - 20</w:t>
      </w:r>
      <w:r w:rsidRPr="006424A6">
        <w:rPr>
          <w:rFonts w:asciiTheme="minorHAnsi" w:hAnsiTheme="minorHAnsi"/>
        </w:rPr>
        <w:t xml:space="preserve"> </w:t>
      </w:r>
    </w:p>
    <w:p w:rsidR="006424A6" w:rsidRPr="006424A6" w:rsidRDefault="006424A6" w:rsidP="0073591C">
      <w:pPr>
        <w:ind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 xml:space="preserve">Os financiamentos ao amparo da Linha de Crédito de Investimento para Convivência com o Cerrado (Pronaf Cerrado) sujeitam-se às seguintes condições especiais: </w:t>
      </w:r>
    </w:p>
    <w:p w:rsidR="006424A6" w:rsidRPr="006424A6" w:rsidRDefault="006424A6" w:rsidP="0073591C">
      <w:pPr>
        <w:ind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>a) beneficiários: os definidos no MCR 10-2, cujo empreendimento esteja localizado nos estados da Região Centro-Oeste;</w:t>
      </w:r>
    </w:p>
    <w:p w:rsidR="006424A6" w:rsidRPr="006424A6" w:rsidRDefault="006424A6" w:rsidP="0073591C">
      <w:pPr>
        <w:ind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>b) finalidades:</w:t>
      </w:r>
    </w:p>
    <w:p w:rsidR="006424A6" w:rsidRPr="006424A6" w:rsidRDefault="006424A6" w:rsidP="006424A6">
      <w:pPr>
        <w:ind w:left="284"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 xml:space="preserve">I – apoiar a incorporação de inovação tecnológica nas unidades familiares de produção da região centro-oeste, facilitar a convivência com o bioma, aumentar a produtividade com a adoção de boas práticas agropecuárias e de gestão da propriedade rural e elevar a renda a renda dos beneficiários; </w:t>
      </w:r>
    </w:p>
    <w:p w:rsidR="006424A6" w:rsidRPr="006424A6" w:rsidRDefault="006424A6" w:rsidP="006424A6">
      <w:pPr>
        <w:ind w:left="284"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 xml:space="preserve">II – possibilitar o acesso ao </w:t>
      </w:r>
      <w:r w:rsidRPr="006424A6">
        <w:rPr>
          <w:rFonts w:asciiTheme="minorHAnsi" w:hAnsiTheme="minorHAnsi"/>
          <w:shd w:val="clear" w:color="auto" w:fill="FFFFFF"/>
        </w:rPr>
        <w:t>crédito rural educativo, em que o suprimento de recursos será conjugado com a prestação de assistência técnica, compreendendo a elaboração de projeto ou plano, a orientação e a supervisão ao agricultor;</w:t>
      </w:r>
      <w:r w:rsidRPr="006424A6">
        <w:rPr>
          <w:rFonts w:asciiTheme="minorHAnsi" w:hAnsiTheme="minorHAnsi"/>
        </w:rPr>
        <w:t xml:space="preserve"> </w:t>
      </w:r>
    </w:p>
    <w:p w:rsidR="006424A6" w:rsidRPr="006424A6" w:rsidRDefault="006424A6" w:rsidP="006424A6">
      <w:pPr>
        <w:ind w:left="284"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>III - implantação de infraestrutura de captação, armazenamento e distribuição de água e agricultura irrigada do cerrado;</w:t>
      </w:r>
    </w:p>
    <w:p w:rsidR="006424A6" w:rsidRPr="006424A6" w:rsidRDefault="006424A6" w:rsidP="006424A6">
      <w:pPr>
        <w:ind w:left="284"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>IV – sistemas produtivos com reserva de alimentos para os animais;</w:t>
      </w:r>
    </w:p>
    <w:p w:rsidR="006424A6" w:rsidRPr="006424A6" w:rsidRDefault="006424A6" w:rsidP="006424A6">
      <w:pPr>
        <w:ind w:left="284"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>V – recuperação e fortalecimento de cultivos alimentares regionais;</w:t>
      </w:r>
    </w:p>
    <w:p w:rsidR="006424A6" w:rsidRPr="006424A6" w:rsidRDefault="006424A6" w:rsidP="006424A6">
      <w:pPr>
        <w:ind w:left="284"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>VI - recuperação e fortalecimento da pecuária leiteira;</w:t>
      </w:r>
    </w:p>
    <w:p w:rsidR="006424A6" w:rsidRPr="006424A6" w:rsidRDefault="006424A6" w:rsidP="006424A6">
      <w:pPr>
        <w:ind w:left="284"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>VII - aquisição e/ou</w:t>
      </w:r>
      <w:proofErr w:type="gramStart"/>
      <w:r w:rsidRPr="006424A6">
        <w:rPr>
          <w:rFonts w:asciiTheme="minorHAnsi" w:hAnsiTheme="minorHAnsi"/>
        </w:rPr>
        <w:t xml:space="preserve">  </w:t>
      </w:r>
      <w:proofErr w:type="gramEnd"/>
      <w:r w:rsidRPr="006424A6">
        <w:rPr>
          <w:rFonts w:asciiTheme="minorHAnsi" w:hAnsiTheme="minorHAnsi"/>
        </w:rPr>
        <w:t xml:space="preserve">instalação de estruturas de cultivo protegido e de armazenagem de pequena escala; </w:t>
      </w:r>
    </w:p>
    <w:p w:rsidR="006424A6" w:rsidRPr="006424A6" w:rsidRDefault="006424A6" w:rsidP="006424A6">
      <w:pPr>
        <w:ind w:left="284"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 xml:space="preserve">VIII - agregação de valor à produção; </w:t>
      </w:r>
    </w:p>
    <w:p w:rsidR="006424A6" w:rsidRPr="006424A6" w:rsidRDefault="006424A6" w:rsidP="006424A6">
      <w:pPr>
        <w:ind w:left="284"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 xml:space="preserve">IX – pagamento dos serviços de assistência técnica e extensão rural; </w:t>
      </w:r>
    </w:p>
    <w:p w:rsidR="006424A6" w:rsidRPr="006424A6" w:rsidRDefault="006424A6" w:rsidP="0073591C">
      <w:pPr>
        <w:ind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>c) limites: mínimo de R$ 20.000,00 (vinte mil reais) e máximo de R$100.000,00 (cem mil reais) por beneficiário, observado o disposto no MCR 10-1-22 e ainda que:</w:t>
      </w:r>
    </w:p>
    <w:p w:rsidR="006424A6" w:rsidRPr="006424A6" w:rsidRDefault="006424A6" w:rsidP="006424A6">
      <w:pPr>
        <w:ind w:left="284"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 xml:space="preserve">I – o crédito deve ser destinado, preferentemente, à implantação, construção, ampliação, recuperação ou modernização da infraestrutura para o cultivo protegido; </w:t>
      </w:r>
    </w:p>
    <w:p w:rsidR="006424A6" w:rsidRPr="006424A6" w:rsidRDefault="006424A6" w:rsidP="006424A6">
      <w:pPr>
        <w:ind w:left="284"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 xml:space="preserve">II - a assistência técnica é obrigatória e será remunerada durante os </w:t>
      </w:r>
      <w:proofErr w:type="gramStart"/>
      <w:r w:rsidRPr="006424A6">
        <w:rPr>
          <w:rFonts w:asciiTheme="minorHAnsi" w:hAnsiTheme="minorHAnsi"/>
        </w:rPr>
        <w:t>5</w:t>
      </w:r>
      <w:proofErr w:type="gramEnd"/>
      <w:r w:rsidRPr="006424A6">
        <w:rPr>
          <w:rFonts w:asciiTheme="minorHAnsi" w:hAnsiTheme="minorHAnsi"/>
        </w:rPr>
        <w:t xml:space="preserve"> (cinco) primeiros anos do projeto com um valor fixo de R$ 1.100,00 (um mil e cem reais) por ano, mediante a apresentação de 2 (dois) laudos de acompanhamento da assistência técnica por ano;</w:t>
      </w:r>
    </w:p>
    <w:p w:rsidR="006424A6" w:rsidRPr="006424A6" w:rsidRDefault="006424A6" w:rsidP="0073591C">
      <w:pPr>
        <w:ind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>d) encargos financeiros: taxa efetiva de juros de 1% a.a. (um por cento ao ano);</w:t>
      </w:r>
    </w:p>
    <w:p w:rsidR="006424A6" w:rsidRPr="006424A6" w:rsidRDefault="006424A6" w:rsidP="0073591C">
      <w:pPr>
        <w:ind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 xml:space="preserve">e) prazo de reembolso: até 10 (dez) anos, incluídos </w:t>
      </w:r>
      <w:proofErr w:type="gramStart"/>
      <w:r w:rsidRPr="006424A6">
        <w:rPr>
          <w:rFonts w:asciiTheme="minorHAnsi" w:hAnsiTheme="minorHAnsi"/>
        </w:rPr>
        <w:t>5</w:t>
      </w:r>
      <w:proofErr w:type="gramEnd"/>
      <w:r w:rsidRPr="006424A6">
        <w:rPr>
          <w:rFonts w:asciiTheme="minorHAnsi" w:hAnsiTheme="minorHAnsi"/>
        </w:rPr>
        <w:t xml:space="preserve"> (cinco) anos de carência; </w:t>
      </w:r>
    </w:p>
    <w:p w:rsidR="006424A6" w:rsidRPr="006424A6" w:rsidRDefault="006424A6" w:rsidP="0073591C">
      <w:pPr>
        <w:ind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 xml:space="preserve">f) benefício: </w:t>
      </w:r>
      <w:proofErr w:type="gramStart"/>
      <w:r w:rsidRPr="006424A6">
        <w:rPr>
          <w:rFonts w:asciiTheme="minorHAnsi" w:hAnsiTheme="minorHAnsi"/>
        </w:rPr>
        <w:t>bônus de adimplência fixo</w:t>
      </w:r>
      <w:proofErr w:type="gramEnd"/>
      <w:r w:rsidRPr="006424A6">
        <w:rPr>
          <w:rFonts w:asciiTheme="minorHAnsi" w:hAnsiTheme="minorHAnsi"/>
        </w:rPr>
        <w:t xml:space="preserve"> de R$ 5.500,00 (cinco mil e quinhentos reais), concedido proporcionalmente aos valores amortizados até a data de vencimento das parcelas..</w:t>
      </w:r>
    </w:p>
    <w:p w:rsidR="006424A6" w:rsidRPr="006424A6" w:rsidRDefault="006424A6" w:rsidP="0073591C">
      <w:pPr>
        <w:ind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lastRenderedPageBreak/>
        <w:t xml:space="preserve">MCR 10.20.2 - A mesma unidade familiar de produção pode manter “em ser” até </w:t>
      </w:r>
      <w:proofErr w:type="gramStart"/>
      <w:r w:rsidRPr="006424A6">
        <w:rPr>
          <w:rFonts w:asciiTheme="minorHAnsi" w:hAnsiTheme="minorHAnsi"/>
        </w:rPr>
        <w:t>2</w:t>
      </w:r>
      <w:proofErr w:type="gramEnd"/>
      <w:r w:rsidRPr="006424A6">
        <w:rPr>
          <w:rFonts w:asciiTheme="minorHAnsi" w:hAnsiTheme="minorHAnsi"/>
        </w:rPr>
        <w:t xml:space="preserve"> (dois) financiamentos na linha de que trata esta seção, sendo que o segundo fica condicionado ao pagamento de 1 (uma) parcela do financiamento anterior e à apresentação de laudo da assistência técnica que confirme a situação de regularidade do empreendimento financiado e capacidade de pagamento, observado o disposto no MCR 10-1-22.</w:t>
      </w:r>
    </w:p>
    <w:p w:rsidR="006424A6" w:rsidRPr="006424A6" w:rsidRDefault="006424A6" w:rsidP="0073591C">
      <w:pPr>
        <w:ind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 xml:space="preserve">MCR 10.20.3 – Os financiamentos deverão prever a liberação de parcelas durante os </w:t>
      </w:r>
      <w:proofErr w:type="gramStart"/>
      <w:r w:rsidRPr="006424A6">
        <w:rPr>
          <w:rFonts w:asciiTheme="minorHAnsi" w:hAnsiTheme="minorHAnsi"/>
        </w:rPr>
        <w:t>5</w:t>
      </w:r>
      <w:proofErr w:type="gramEnd"/>
      <w:r w:rsidRPr="006424A6">
        <w:rPr>
          <w:rFonts w:asciiTheme="minorHAnsi" w:hAnsiTheme="minorHAnsi"/>
        </w:rPr>
        <w:t xml:space="preserve"> (cinco) primeiros anos do projeto, durante o período de carência.</w:t>
      </w:r>
    </w:p>
    <w:p w:rsidR="006424A6" w:rsidRPr="006424A6" w:rsidRDefault="006424A6" w:rsidP="0073591C">
      <w:pPr>
        <w:ind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>MCR 10.20.4 – A SAF/MDA fornecerá o sistema eletrônico, para o diagnóstico, planejamento, elaboração dos projetos de crédito, acompanhamento das unidades familiares de produção e para a elaboração e envio do laudo semestral aos agentes financeiros e à SAF.</w:t>
      </w:r>
    </w:p>
    <w:p w:rsidR="006424A6" w:rsidRPr="006424A6" w:rsidRDefault="006424A6" w:rsidP="0073591C">
      <w:pPr>
        <w:ind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>MCR 10.20.5 – Os bônus de adimplemento concedidos nas operações desta linha serão amparados em recursos do FCO, conforme Lei nº 9.126, de 10 de novembro de 1995.</w:t>
      </w:r>
    </w:p>
    <w:p w:rsidR="006424A6" w:rsidRPr="006424A6" w:rsidRDefault="006424A6" w:rsidP="0073591C">
      <w:pPr>
        <w:ind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 xml:space="preserve">MCR 10.20.6 – A fonte de recursos será o Fundo Constitucional de Financiamento do Centro-Oeste (FCO). </w:t>
      </w:r>
    </w:p>
    <w:p w:rsidR="006424A6" w:rsidRPr="006424A6" w:rsidRDefault="006424A6" w:rsidP="0073591C">
      <w:pPr>
        <w:ind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>MCR 10.20.7 – O prazo de contratação será de até 30/12/2018, sendo o volume de recursos por ano civil que poderão ser utilizados de:</w:t>
      </w:r>
    </w:p>
    <w:p w:rsidR="006424A6" w:rsidRPr="006424A6" w:rsidRDefault="006424A6" w:rsidP="006424A6">
      <w:pPr>
        <w:ind w:left="284"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 xml:space="preserve">I - R$50.000.000,00 (cinquenta milhões de reais) no ano de 2014; </w:t>
      </w:r>
    </w:p>
    <w:p w:rsidR="006424A6" w:rsidRPr="006424A6" w:rsidRDefault="006424A6" w:rsidP="006424A6">
      <w:pPr>
        <w:ind w:left="284"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 xml:space="preserve">II - R$75.000.000,00 (setenta e cinco milhões de reais) no ano de 2015, </w:t>
      </w:r>
    </w:p>
    <w:p w:rsidR="006424A6" w:rsidRPr="006424A6" w:rsidRDefault="006424A6" w:rsidP="006424A6">
      <w:pPr>
        <w:ind w:left="284"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 xml:space="preserve">III - R$125.000.000,00 (cento e vinte e cinco milhões de reais) no ano de 2016; </w:t>
      </w:r>
    </w:p>
    <w:p w:rsidR="006424A6" w:rsidRPr="006424A6" w:rsidRDefault="006424A6" w:rsidP="006424A6">
      <w:pPr>
        <w:ind w:left="284"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>IV - R$150.000.000,00 (cento e cinquenta milhões de reais) no ano de 2017 e,</w:t>
      </w:r>
    </w:p>
    <w:p w:rsidR="006424A6" w:rsidRPr="006424A6" w:rsidRDefault="006424A6" w:rsidP="006424A6">
      <w:pPr>
        <w:ind w:left="284" w:right="110"/>
        <w:rPr>
          <w:rFonts w:asciiTheme="minorHAnsi" w:hAnsiTheme="minorHAnsi"/>
        </w:rPr>
      </w:pPr>
      <w:r w:rsidRPr="006424A6">
        <w:rPr>
          <w:rFonts w:asciiTheme="minorHAnsi" w:hAnsiTheme="minorHAnsi"/>
        </w:rPr>
        <w:t xml:space="preserve">V - R$200.000.000,00 (duzentos milhões de reais) no ano de 2018.  </w:t>
      </w:r>
    </w:p>
    <w:p w:rsidR="001D1E3A" w:rsidRDefault="001D1E3A" w:rsidP="006B6515"/>
    <w:p w:rsidR="008901C5" w:rsidRDefault="008901C5">
      <w:r>
        <w:br w:type="page"/>
      </w:r>
    </w:p>
    <w:p w:rsidR="008901C5" w:rsidRDefault="008901C5">
      <w:pPr>
        <w:sectPr w:rsidR="008901C5" w:rsidSect="00C05371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8"/>
        <w:gridCol w:w="4809"/>
        <w:gridCol w:w="4809"/>
      </w:tblGrid>
      <w:tr w:rsidR="008901C5" w:rsidRPr="008901C5" w:rsidTr="008901C5">
        <w:tc>
          <w:tcPr>
            <w:tcW w:w="4808" w:type="dxa"/>
          </w:tcPr>
          <w:p w:rsidR="008901C5" w:rsidRPr="008901C5" w:rsidRDefault="008901C5" w:rsidP="008901C5">
            <w:pPr>
              <w:rPr>
                <w:b/>
                <w:sz w:val="20"/>
                <w:szCs w:val="20"/>
                <w:u w:val="single"/>
              </w:rPr>
            </w:pPr>
            <w:proofErr w:type="gramStart"/>
            <w:r w:rsidRPr="008901C5">
              <w:rPr>
                <w:b/>
                <w:sz w:val="20"/>
                <w:szCs w:val="20"/>
              </w:rPr>
              <w:lastRenderedPageBreak/>
              <w:t>2.1)</w:t>
            </w:r>
            <w:proofErr w:type="gramEnd"/>
            <w:r w:rsidRPr="008901C5">
              <w:rPr>
                <w:b/>
                <w:sz w:val="20"/>
                <w:szCs w:val="20"/>
              </w:rPr>
              <w:t xml:space="preserve"> </w:t>
            </w:r>
            <w:r w:rsidRPr="008901C5">
              <w:rPr>
                <w:b/>
                <w:sz w:val="20"/>
                <w:szCs w:val="20"/>
                <w:u w:val="single"/>
              </w:rPr>
              <w:t>PRONAF SEMIÁRIDO</w:t>
            </w:r>
          </w:p>
          <w:p w:rsidR="008901C5" w:rsidRP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P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  <w:r w:rsidRPr="008901C5">
              <w:rPr>
                <w:rFonts w:asciiTheme="minorHAnsi" w:hAnsiTheme="minorHAnsi"/>
                <w:lang w:val="pt-BR"/>
              </w:rPr>
              <w:t xml:space="preserve">MCR 10.5.6 - </w:t>
            </w:r>
            <w:r w:rsidRPr="008901C5">
              <w:rPr>
                <w:rFonts w:asciiTheme="minorHAnsi" w:hAnsiTheme="minorHAnsi"/>
              </w:rPr>
              <w:t>As operações de crédito de investimento realizadas por agricultores familiares cujo empreendimento esteja localizado no semiárido da área de abrangência da</w:t>
            </w:r>
            <w:r w:rsidRPr="008901C5">
              <w:rPr>
                <w:rFonts w:asciiTheme="minorHAnsi" w:hAnsiTheme="minorHAnsi"/>
                <w:lang w:val="pt-BR"/>
              </w:rPr>
              <w:t xml:space="preserve"> </w:t>
            </w:r>
            <w:proofErr w:type="gramStart"/>
            <w:r w:rsidRPr="008901C5">
              <w:rPr>
                <w:rStyle w:val="spelle"/>
                <w:rFonts w:asciiTheme="minorHAnsi" w:hAnsiTheme="minorHAnsi"/>
              </w:rPr>
              <w:t>Sudene</w:t>
            </w:r>
            <w:proofErr w:type="gramEnd"/>
            <w:r w:rsidRPr="008901C5">
              <w:rPr>
                <w:rStyle w:val="spelle"/>
                <w:rFonts w:asciiTheme="minorHAnsi" w:hAnsiTheme="minorHAnsi"/>
                <w:lang w:val="pt-BR"/>
              </w:rPr>
              <w:t xml:space="preserve"> </w:t>
            </w:r>
            <w:r w:rsidRPr="008901C5">
              <w:rPr>
                <w:rFonts w:asciiTheme="minorHAnsi" w:hAnsiTheme="minorHAnsi"/>
                <w:lang w:val="pt-BR"/>
              </w:rPr>
              <w:t xml:space="preserve">e da </w:t>
            </w:r>
            <w:r w:rsidRPr="008901C5">
              <w:rPr>
                <w:rFonts w:asciiTheme="minorHAnsi" w:hAnsiTheme="minorHAnsi"/>
                <w:lang w:val="pt-PT"/>
              </w:rPr>
              <w:t xml:space="preserve">Sudam </w:t>
            </w:r>
            <w:r w:rsidRPr="008901C5">
              <w:rPr>
                <w:rFonts w:asciiTheme="minorHAnsi" w:hAnsiTheme="minorHAnsi"/>
              </w:rPr>
              <w:t>ficam sujeitas às normas gerais do Pronaf e às seguintes condições específicas:</w:t>
            </w: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Pr="008901C5" w:rsidRDefault="008901C5" w:rsidP="008901C5">
            <w:pPr>
              <w:pStyle w:val="Recuodecorpodetexto3"/>
              <w:shd w:val="clear" w:color="auto" w:fill="FFFFFF"/>
              <w:ind w:left="284" w:right="110" w:hanging="284"/>
              <w:rPr>
                <w:rFonts w:asciiTheme="minorHAnsi" w:hAnsiTheme="minorHAnsi"/>
              </w:rPr>
            </w:pPr>
            <w:r w:rsidRPr="008901C5">
              <w:rPr>
                <w:rFonts w:asciiTheme="minorHAnsi" w:hAnsiTheme="minorHAnsi"/>
              </w:rPr>
              <w:t xml:space="preserve">a) encargos financeiros: </w:t>
            </w:r>
          </w:p>
          <w:p w:rsidR="008901C5" w:rsidRPr="008901C5" w:rsidRDefault="008901C5" w:rsidP="008901C5">
            <w:pPr>
              <w:pStyle w:val="Recuodecorpodetexto3"/>
              <w:shd w:val="clear" w:color="auto" w:fill="FFFFFF"/>
              <w:ind w:right="110" w:hanging="284"/>
              <w:rPr>
                <w:rFonts w:asciiTheme="minorHAnsi" w:hAnsiTheme="minorHAnsi"/>
              </w:rPr>
            </w:pPr>
            <w:r w:rsidRPr="008901C5">
              <w:rPr>
                <w:rFonts w:asciiTheme="minorHAnsi" w:hAnsiTheme="minorHAnsi"/>
              </w:rPr>
              <w:t>I - taxa efetiva de juros de 1,0%</w:t>
            </w:r>
            <w:r w:rsidRPr="008901C5">
              <w:rPr>
                <w:rStyle w:val="apple-converted-space"/>
                <w:rFonts w:asciiTheme="minorHAnsi" w:hAnsiTheme="minorHAnsi"/>
              </w:rPr>
              <w:t> </w:t>
            </w:r>
            <w:r w:rsidRPr="008901C5">
              <w:rPr>
                <w:rStyle w:val="spelle"/>
                <w:rFonts w:asciiTheme="minorHAnsi" w:hAnsiTheme="minorHAnsi"/>
              </w:rPr>
              <w:t>a.a.</w:t>
            </w:r>
            <w:r w:rsidRPr="008901C5">
              <w:rPr>
                <w:rStyle w:val="apple-converted-space"/>
                <w:rFonts w:asciiTheme="minorHAnsi" w:hAnsiTheme="minorHAnsi"/>
              </w:rPr>
              <w:t> </w:t>
            </w:r>
            <w:r w:rsidRPr="008901C5">
              <w:rPr>
                <w:rFonts w:asciiTheme="minorHAnsi" w:hAnsiTheme="minorHAnsi"/>
              </w:rPr>
              <w:t>(um por cento ao ano) para operações de até R$30.000,00 (trinta mil reais);</w:t>
            </w:r>
          </w:p>
          <w:p w:rsidR="008901C5" w:rsidRPr="008901C5" w:rsidRDefault="008901C5" w:rsidP="008901C5">
            <w:pPr>
              <w:pStyle w:val="Recuodecorpodetexto3"/>
              <w:shd w:val="clear" w:color="auto" w:fill="FFFFFF"/>
              <w:ind w:right="110" w:hanging="284"/>
              <w:rPr>
                <w:rFonts w:asciiTheme="minorHAnsi" w:hAnsiTheme="minorHAnsi"/>
              </w:rPr>
            </w:pPr>
            <w:r w:rsidRPr="008901C5">
              <w:rPr>
                <w:rFonts w:asciiTheme="minorHAnsi" w:hAnsiTheme="minorHAnsi"/>
              </w:rPr>
              <w:t xml:space="preserve">II - taxa efetiva de juros de 1,5% </w:t>
            </w:r>
            <w:proofErr w:type="spellStart"/>
            <w:r w:rsidRPr="008901C5">
              <w:rPr>
                <w:rFonts w:asciiTheme="minorHAnsi" w:hAnsiTheme="minorHAnsi"/>
              </w:rPr>
              <w:t>a.a</w:t>
            </w:r>
            <w:proofErr w:type="spellEnd"/>
            <w:r w:rsidRPr="008901C5">
              <w:rPr>
                <w:rFonts w:asciiTheme="minorHAnsi" w:hAnsiTheme="minorHAnsi"/>
              </w:rPr>
              <w:t xml:space="preserve"> (um inteiro e cinco décimos por cento ao ano) para operações contratadas no mesmo ano agrícola que, isolada ou somada a outras já formalizadas, o valor supere a R$30.000,00 (trinta mil reais) e não exceda a R$60.000,00 (sessenta mil reais);</w:t>
            </w:r>
          </w:p>
          <w:p w:rsidR="008901C5" w:rsidRPr="008901C5" w:rsidRDefault="008901C5" w:rsidP="008901C5">
            <w:pPr>
              <w:pStyle w:val="Recuodecorpodetexto3"/>
              <w:shd w:val="clear" w:color="auto" w:fill="FFFFFF"/>
              <w:ind w:left="284" w:right="110" w:hanging="284"/>
              <w:rPr>
                <w:rFonts w:asciiTheme="minorHAnsi" w:hAnsiTheme="minorHAnsi"/>
                <w:lang w:val="pt-BR"/>
              </w:rPr>
            </w:pPr>
            <w:r w:rsidRPr="008901C5">
              <w:rPr>
                <w:rFonts w:asciiTheme="minorHAnsi" w:hAnsiTheme="minorHAnsi"/>
              </w:rPr>
              <w:t xml:space="preserve">b) as taxas de juros de que tratam os incisos I e II da alínea “a” deste item se aplicam para o financiamento de projetos técnicos que contemplem </w:t>
            </w:r>
            <w:r w:rsidRPr="008901C5">
              <w:rPr>
                <w:rFonts w:asciiTheme="minorHAnsi" w:hAnsiTheme="minorHAnsi"/>
                <w:color w:val="FF0000"/>
              </w:rPr>
              <w:t>um ou mais dos</w:t>
            </w:r>
            <w:r w:rsidRPr="008901C5">
              <w:rPr>
                <w:rFonts w:asciiTheme="minorHAnsi" w:hAnsiTheme="minorHAnsi"/>
              </w:rPr>
              <w:t xml:space="preserve"> itens referentes às seguintes ações</w:t>
            </w:r>
            <w:r w:rsidRPr="008901C5">
              <w:rPr>
                <w:rFonts w:asciiTheme="minorHAnsi" w:hAnsiTheme="minorHAnsi"/>
                <w:lang w:val="pt-BR"/>
              </w:rPr>
              <w:t xml:space="preserve"> para a região da Sudene</w:t>
            </w:r>
            <w:r w:rsidRPr="008901C5">
              <w:rPr>
                <w:rFonts w:asciiTheme="minorHAnsi" w:hAnsiTheme="minorHAnsi"/>
              </w:rPr>
              <w:t xml:space="preserve">: </w:t>
            </w:r>
          </w:p>
          <w:p w:rsidR="008901C5" w:rsidRPr="008901C5" w:rsidRDefault="008901C5" w:rsidP="008901C5">
            <w:pPr>
              <w:pStyle w:val="Recuodecorpodetexto3"/>
              <w:shd w:val="clear" w:color="auto" w:fill="FFFFFF"/>
              <w:ind w:right="110" w:hanging="284"/>
              <w:rPr>
                <w:rFonts w:asciiTheme="minorHAnsi" w:hAnsiTheme="minorHAnsi"/>
                <w:lang w:val="pt-BR"/>
              </w:rPr>
            </w:pPr>
            <w:r w:rsidRPr="008901C5">
              <w:rPr>
                <w:rFonts w:asciiTheme="minorHAnsi" w:hAnsiTheme="minorHAnsi"/>
              </w:rPr>
              <w:lastRenderedPageBreak/>
              <w:t>I - implantação, ampliação e reforma de infraestrutura de captação, armazenamento e distribuição de água, inclusive aquisição e instalação de reservatórios d’água e equipamentos de irrigação</w:t>
            </w:r>
            <w:r w:rsidRPr="008901C5">
              <w:rPr>
                <w:rFonts w:asciiTheme="minorHAnsi" w:hAnsiTheme="minorHAnsi"/>
                <w:lang w:val="pt-BR"/>
              </w:rPr>
              <w:t xml:space="preserve"> para a região da Sudene</w:t>
            </w:r>
            <w:r w:rsidRPr="008901C5">
              <w:rPr>
                <w:rFonts w:asciiTheme="minorHAnsi" w:hAnsiTheme="minorHAnsi"/>
              </w:rPr>
              <w:t>;</w:t>
            </w:r>
          </w:p>
          <w:p w:rsidR="008901C5" w:rsidRPr="008901C5" w:rsidRDefault="008901C5" w:rsidP="008901C5">
            <w:pPr>
              <w:pStyle w:val="Recuodecorpodetexto3"/>
              <w:shd w:val="clear" w:color="auto" w:fill="FFFFFF"/>
              <w:ind w:right="110" w:hanging="284"/>
              <w:rPr>
                <w:rFonts w:asciiTheme="minorHAnsi" w:hAnsiTheme="minorHAnsi"/>
                <w:lang w:val="pt-BR"/>
              </w:rPr>
            </w:pPr>
            <w:r w:rsidRPr="008901C5">
              <w:rPr>
                <w:rFonts w:asciiTheme="minorHAnsi" w:hAnsiTheme="minorHAnsi"/>
              </w:rPr>
              <w:t>II - sistemas produtivos com reserva de alimentos para os animais, inclusive formação de</w:t>
            </w:r>
            <w:r w:rsidRPr="008901C5">
              <w:rPr>
                <w:rFonts w:asciiTheme="minorHAnsi" w:hAnsiTheme="minorHAnsi"/>
                <w:lang w:val="pt-BR"/>
              </w:rPr>
              <w:t xml:space="preserve"> </w:t>
            </w:r>
            <w:proofErr w:type="spellStart"/>
            <w:r w:rsidRPr="008901C5">
              <w:rPr>
                <w:rStyle w:val="spelle"/>
                <w:rFonts w:asciiTheme="minorHAnsi" w:hAnsiTheme="minorHAnsi"/>
              </w:rPr>
              <w:t>capineiras</w:t>
            </w:r>
            <w:proofErr w:type="spellEnd"/>
            <w:r w:rsidRPr="008901C5">
              <w:rPr>
                <w:rFonts w:asciiTheme="minorHAnsi" w:hAnsiTheme="minorHAnsi"/>
              </w:rPr>
              <w:t>, cultivo de forrageiras; construção de silos, cochos; aquisição de equipamentos de preparo e distribuição de silagem e ração;</w:t>
            </w:r>
          </w:p>
          <w:p w:rsidR="008901C5" w:rsidRPr="008901C5" w:rsidRDefault="008901C5" w:rsidP="008901C5">
            <w:pPr>
              <w:pStyle w:val="Recuodecorpodetexto3"/>
              <w:shd w:val="clear" w:color="auto" w:fill="FFFFFF"/>
              <w:ind w:right="110" w:hanging="284"/>
              <w:rPr>
                <w:rFonts w:asciiTheme="minorHAnsi" w:hAnsiTheme="minorHAnsi"/>
                <w:lang w:val="pt-BR"/>
              </w:rPr>
            </w:pPr>
            <w:r w:rsidRPr="008901C5">
              <w:rPr>
                <w:rFonts w:asciiTheme="minorHAnsi" w:hAnsiTheme="minorHAnsi"/>
              </w:rPr>
              <w:t>I</w:t>
            </w:r>
            <w:r w:rsidRPr="008901C5">
              <w:rPr>
                <w:rFonts w:asciiTheme="minorHAnsi" w:hAnsiTheme="minorHAnsi"/>
                <w:lang w:val="pt-BR"/>
              </w:rPr>
              <w:t>II</w:t>
            </w:r>
            <w:r w:rsidRPr="008901C5">
              <w:rPr>
                <w:rFonts w:asciiTheme="minorHAnsi" w:hAnsiTheme="minorHAnsi"/>
              </w:rPr>
              <w:t xml:space="preserve"> - recuperação e fortalecimento da pecuária, com prioridade para a criação de animais de pequeno e médio porte adaptados ao ambiente semiárido, compreendendo formação e recuperação de pastagens,</w:t>
            </w:r>
            <w:r w:rsidRPr="008901C5">
              <w:rPr>
                <w:rFonts w:asciiTheme="minorHAnsi" w:hAnsiTheme="minorHAnsi"/>
                <w:lang w:val="pt-BR"/>
              </w:rPr>
              <w:t xml:space="preserve"> </w:t>
            </w:r>
            <w:proofErr w:type="spellStart"/>
            <w:r w:rsidRPr="008901C5">
              <w:rPr>
                <w:rStyle w:val="spelle"/>
                <w:rFonts w:asciiTheme="minorHAnsi" w:hAnsiTheme="minorHAnsi"/>
              </w:rPr>
              <w:t>capineiras</w:t>
            </w:r>
            <w:proofErr w:type="spellEnd"/>
            <w:r w:rsidRPr="008901C5">
              <w:rPr>
                <w:rStyle w:val="spelle"/>
                <w:rFonts w:asciiTheme="minorHAnsi" w:hAnsiTheme="minorHAnsi"/>
                <w:lang w:val="pt-BR"/>
              </w:rPr>
              <w:t xml:space="preserve"> </w:t>
            </w:r>
            <w:r w:rsidRPr="008901C5">
              <w:rPr>
                <w:rFonts w:asciiTheme="minorHAnsi" w:hAnsiTheme="minorHAnsi"/>
              </w:rPr>
              <w:t xml:space="preserve">e demais espécies forrageiras; aquisição de matrizes e reprodutores, desde que comprovada a adequada capacidade de apascentamento e reserva de água; </w:t>
            </w:r>
          </w:p>
          <w:p w:rsidR="008901C5" w:rsidRPr="008901C5" w:rsidRDefault="008901C5" w:rsidP="008901C5">
            <w:pPr>
              <w:pStyle w:val="Recuodecorpodetexto3"/>
              <w:shd w:val="clear" w:color="auto" w:fill="FFFFFF"/>
              <w:ind w:right="110" w:hanging="284"/>
              <w:rPr>
                <w:rFonts w:asciiTheme="minorHAnsi" w:hAnsiTheme="minorHAnsi"/>
                <w:lang w:val="pt-BR"/>
              </w:rPr>
            </w:pPr>
            <w:r w:rsidRPr="008901C5">
              <w:rPr>
                <w:rFonts w:asciiTheme="minorHAnsi" w:hAnsiTheme="minorHAnsi"/>
                <w:lang w:val="pt-BR"/>
              </w:rPr>
              <w:t>I</w:t>
            </w:r>
            <w:r w:rsidRPr="008901C5">
              <w:rPr>
                <w:rFonts w:asciiTheme="minorHAnsi" w:hAnsiTheme="minorHAnsi"/>
              </w:rPr>
              <w:t>V - agroindústria para diversificação e agregação de valor à produção;</w:t>
            </w:r>
          </w:p>
          <w:p w:rsidR="008901C5" w:rsidRPr="008901C5" w:rsidRDefault="008901C5" w:rsidP="008901C5">
            <w:pPr>
              <w:pStyle w:val="Recuodecorpodetexto3"/>
              <w:shd w:val="clear" w:color="auto" w:fill="FFFFFF"/>
              <w:ind w:right="110" w:hanging="284"/>
              <w:rPr>
                <w:rFonts w:asciiTheme="minorHAnsi" w:hAnsiTheme="minorHAnsi"/>
                <w:lang w:val="pt-BR"/>
              </w:rPr>
            </w:pPr>
            <w:r w:rsidRPr="008901C5">
              <w:rPr>
                <w:rFonts w:asciiTheme="minorHAnsi" w:hAnsiTheme="minorHAnsi"/>
              </w:rPr>
              <w:t xml:space="preserve">V - instalação, ampliação e recuperação de infraestrutura de cultivos protegidos; </w:t>
            </w:r>
          </w:p>
          <w:p w:rsidR="008901C5" w:rsidRPr="008901C5" w:rsidRDefault="008901C5" w:rsidP="008901C5">
            <w:pPr>
              <w:pStyle w:val="Recuodecorpodetexto3"/>
              <w:shd w:val="clear" w:color="auto" w:fill="FFFFFF"/>
              <w:ind w:right="110" w:hanging="284"/>
              <w:rPr>
                <w:rFonts w:asciiTheme="minorHAnsi" w:hAnsiTheme="minorHAnsi"/>
                <w:lang w:val="pt-BR"/>
              </w:rPr>
            </w:pPr>
            <w:r w:rsidRPr="008901C5">
              <w:rPr>
                <w:rFonts w:asciiTheme="minorHAnsi" w:hAnsiTheme="minorHAnsi"/>
                <w:lang w:val="pt-BR"/>
              </w:rPr>
              <w:t>V</w:t>
            </w:r>
            <w:r w:rsidRPr="008901C5">
              <w:rPr>
                <w:rFonts w:asciiTheme="minorHAnsi" w:hAnsiTheme="minorHAnsi"/>
              </w:rPr>
              <w:t xml:space="preserve">I - recuperação e fortalecimento de cultivos alimentares regionais; </w:t>
            </w:r>
          </w:p>
          <w:p w:rsidR="008901C5" w:rsidRPr="008901C5" w:rsidRDefault="008901C5" w:rsidP="008901C5">
            <w:pPr>
              <w:pStyle w:val="Recuodecorpodetexto3"/>
              <w:shd w:val="clear" w:color="auto" w:fill="FFFFFF"/>
              <w:ind w:left="284" w:right="110" w:hanging="284"/>
              <w:rPr>
                <w:rFonts w:asciiTheme="minorHAnsi" w:hAnsiTheme="minorHAnsi"/>
                <w:lang w:val="pt-BR"/>
              </w:rPr>
            </w:pPr>
            <w:r w:rsidRPr="008901C5">
              <w:rPr>
                <w:rFonts w:asciiTheme="minorHAnsi" w:hAnsiTheme="minorHAnsi"/>
                <w:lang w:val="pt-BR"/>
              </w:rPr>
              <w:t>c</w:t>
            </w:r>
            <w:r w:rsidRPr="008901C5">
              <w:rPr>
                <w:rFonts w:asciiTheme="minorHAnsi" w:hAnsiTheme="minorHAnsi"/>
              </w:rPr>
              <w:t xml:space="preserve">) as taxas de juros de que tratam os incisos I e II da alínea “a” deste item se aplicam para o financiamento de projetos técnicos que contemplem </w:t>
            </w:r>
            <w:r w:rsidRPr="008901C5">
              <w:rPr>
                <w:rFonts w:asciiTheme="minorHAnsi" w:hAnsiTheme="minorHAnsi"/>
                <w:color w:val="FF0000"/>
              </w:rPr>
              <w:t>um ou mais dos</w:t>
            </w:r>
            <w:r w:rsidRPr="008901C5">
              <w:rPr>
                <w:rFonts w:asciiTheme="minorHAnsi" w:hAnsiTheme="minorHAnsi"/>
              </w:rPr>
              <w:t xml:space="preserve"> itens referentes às seguintes ações</w:t>
            </w:r>
            <w:r w:rsidRPr="008901C5">
              <w:rPr>
                <w:rFonts w:asciiTheme="minorHAnsi" w:hAnsiTheme="minorHAnsi"/>
                <w:lang w:val="pt-BR"/>
              </w:rPr>
              <w:t xml:space="preserve"> para a região da Sudam</w:t>
            </w:r>
            <w:r w:rsidRPr="008901C5">
              <w:rPr>
                <w:rFonts w:asciiTheme="minorHAnsi" w:hAnsiTheme="minorHAnsi"/>
              </w:rPr>
              <w:t>:</w:t>
            </w:r>
          </w:p>
          <w:p w:rsidR="008901C5" w:rsidRPr="008901C5" w:rsidRDefault="008901C5" w:rsidP="008901C5">
            <w:pPr>
              <w:pStyle w:val="Recuodecorpodetexto3"/>
              <w:shd w:val="clear" w:color="auto" w:fill="FFFFFF"/>
              <w:ind w:right="110" w:hanging="284"/>
              <w:rPr>
                <w:rFonts w:asciiTheme="minorHAnsi" w:hAnsiTheme="minorHAnsi"/>
              </w:rPr>
            </w:pPr>
            <w:r w:rsidRPr="008901C5">
              <w:rPr>
                <w:rFonts w:asciiTheme="minorHAnsi" w:hAnsiTheme="minorHAnsi"/>
              </w:rPr>
              <w:t>I - sistemas agroflorestais;</w:t>
            </w:r>
          </w:p>
          <w:p w:rsidR="008901C5" w:rsidRPr="008901C5" w:rsidRDefault="008901C5" w:rsidP="008901C5">
            <w:pPr>
              <w:pStyle w:val="Recuodecorpodetexto3"/>
              <w:shd w:val="clear" w:color="auto" w:fill="FFFFFF"/>
              <w:ind w:right="110" w:hanging="284"/>
              <w:rPr>
                <w:rFonts w:asciiTheme="minorHAnsi" w:hAnsiTheme="minorHAnsi"/>
              </w:rPr>
            </w:pPr>
            <w:r w:rsidRPr="008901C5">
              <w:rPr>
                <w:rFonts w:asciiTheme="minorHAnsi" w:hAnsiTheme="minorHAnsi"/>
              </w:rPr>
              <w:t>II - exploração extrativista ecologicamente sustentável, plano de manejo e manejo florestal, incluindo-se os custos relativos à implantação e manutenção do empreendimento;</w:t>
            </w:r>
          </w:p>
          <w:p w:rsidR="008901C5" w:rsidRPr="008901C5" w:rsidRDefault="008901C5" w:rsidP="008901C5">
            <w:pPr>
              <w:pStyle w:val="Recuodecorpodetexto3"/>
              <w:shd w:val="clear" w:color="auto" w:fill="FFFFFF"/>
              <w:ind w:right="110" w:hanging="284"/>
              <w:rPr>
                <w:rFonts w:asciiTheme="minorHAnsi" w:hAnsiTheme="minorHAnsi"/>
              </w:rPr>
            </w:pPr>
            <w:r w:rsidRPr="008901C5">
              <w:rPr>
                <w:rFonts w:asciiTheme="minorHAnsi" w:hAnsiTheme="minorHAnsi"/>
              </w:rPr>
              <w:t xml:space="preserve">III - recomposição e manutenção de áreas de preservação permanente e reserva legal e </w:t>
            </w:r>
            <w:r w:rsidRPr="008901C5">
              <w:rPr>
                <w:rFonts w:asciiTheme="minorHAnsi" w:hAnsiTheme="minorHAnsi"/>
              </w:rPr>
              <w:lastRenderedPageBreak/>
              <w:t>recuperação de áreas degradadas, para o cumprimento de legislação ambiental;</w:t>
            </w:r>
          </w:p>
          <w:p w:rsidR="008901C5" w:rsidRPr="008901C5" w:rsidRDefault="008901C5" w:rsidP="008901C5">
            <w:pPr>
              <w:pStyle w:val="Recuodecorpodetexto3"/>
              <w:shd w:val="clear" w:color="auto" w:fill="FFFFFF"/>
              <w:ind w:right="110" w:hanging="284"/>
              <w:rPr>
                <w:rFonts w:asciiTheme="minorHAnsi" w:hAnsiTheme="minorHAnsi"/>
              </w:rPr>
            </w:pPr>
            <w:r w:rsidRPr="008901C5">
              <w:rPr>
                <w:rFonts w:asciiTheme="minorHAnsi" w:hAnsiTheme="minorHAnsi"/>
              </w:rPr>
              <w:t>IV - enriquecimento de áreas que já apresentam cobertura florestal diversificada, com o plantio de uma ou mais espécie florestal, nativa do bioma;</w:t>
            </w:r>
          </w:p>
          <w:p w:rsidR="008901C5" w:rsidRPr="008901C5" w:rsidRDefault="008901C5" w:rsidP="008901C5">
            <w:pPr>
              <w:pStyle w:val="Recuodecorpodetexto3"/>
              <w:shd w:val="clear" w:color="auto" w:fill="FFFFFF"/>
              <w:ind w:right="110" w:hanging="284"/>
              <w:rPr>
                <w:rFonts w:asciiTheme="minorHAnsi" w:hAnsiTheme="minorHAnsi"/>
              </w:rPr>
            </w:pPr>
            <w:r w:rsidRPr="008901C5">
              <w:rPr>
                <w:rFonts w:asciiTheme="minorHAnsi" w:hAnsiTheme="minorHAnsi"/>
              </w:rPr>
              <w:t xml:space="preserve">V – os definidos nos incisos IV, V e VI acima.  </w:t>
            </w:r>
          </w:p>
          <w:p w:rsidR="008901C5" w:rsidRPr="008901C5" w:rsidRDefault="008901C5">
            <w:pPr>
              <w:rPr>
                <w:sz w:val="20"/>
                <w:szCs w:val="20"/>
                <w:lang w:val="x-none"/>
              </w:rPr>
            </w:pPr>
          </w:p>
        </w:tc>
        <w:tc>
          <w:tcPr>
            <w:tcW w:w="4809" w:type="dxa"/>
          </w:tcPr>
          <w:p w:rsidR="008901C5" w:rsidRPr="008901C5" w:rsidRDefault="008901C5" w:rsidP="008901C5">
            <w:pPr>
              <w:ind w:left="567" w:hanging="567"/>
              <w:rPr>
                <w:b/>
                <w:sz w:val="20"/>
                <w:szCs w:val="20"/>
                <w:u w:val="single"/>
              </w:rPr>
            </w:pPr>
            <w:proofErr w:type="gramStart"/>
            <w:r w:rsidRPr="008901C5">
              <w:rPr>
                <w:b/>
                <w:sz w:val="20"/>
                <w:szCs w:val="20"/>
              </w:rPr>
              <w:lastRenderedPageBreak/>
              <w:t>2.3)</w:t>
            </w:r>
            <w:proofErr w:type="gramEnd"/>
            <w:r w:rsidRPr="008901C5">
              <w:rPr>
                <w:b/>
                <w:sz w:val="20"/>
                <w:szCs w:val="20"/>
                <w:u w:val="single"/>
              </w:rPr>
              <w:t xml:space="preserve"> PRONAF CERRADO </w:t>
            </w:r>
          </w:p>
          <w:p w:rsidR="008901C5" w:rsidRPr="008901C5" w:rsidRDefault="008901C5" w:rsidP="008901C5">
            <w:pPr>
              <w:rPr>
                <w:sz w:val="20"/>
                <w:szCs w:val="20"/>
              </w:rPr>
            </w:pP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MCR 10.20 – </w:t>
            </w:r>
            <w:r w:rsidRPr="008901C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Crédito de Investimento para Convivência com o Cerrado (Pronaf Cerrado) - 20</w:t>
            </w:r>
            <w:r w:rsidRPr="008901C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Os financiamentos ao amparo da Linha de Crédito de Investimento para Convivência com o Cerrado (Pronaf Cerrado) sujeitam-se às seguintes condições especiais: </w:t>
            </w: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>a) beneficiários: os definidos no MCR 10-2, cujo empreendimento esteja localizado nos estados da Região Centro-Oeste;</w:t>
            </w:r>
          </w:p>
          <w:p w:rsidR="008901C5" w:rsidRPr="008901C5" w:rsidRDefault="008901C5" w:rsidP="008901C5">
            <w:pPr>
              <w:pStyle w:val="PargrafodaLista"/>
              <w:ind w:right="110"/>
              <w:rPr>
                <w:rFonts w:asciiTheme="minorHAnsi" w:hAnsiTheme="minorHAnsi"/>
                <w:sz w:val="20"/>
                <w:szCs w:val="20"/>
              </w:rPr>
            </w:pPr>
          </w:p>
          <w:p w:rsidR="008901C5" w:rsidRPr="008901C5" w:rsidRDefault="008901C5" w:rsidP="008901C5">
            <w:pPr>
              <w:pStyle w:val="PargrafodaLista"/>
              <w:ind w:right="110"/>
              <w:rPr>
                <w:rFonts w:asciiTheme="minorHAnsi" w:hAnsiTheme="minorHAnsi"/>
                <w:sz w:val="20"/>
                <w:szCs w:val="20"/>
              </w:rPr>
            </w:pP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>b) finalidades: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I – apoiar a incorporação de inovação tecnológica nas unidades familiares de produção da região centro-oeste, facilitar a convivência com o bioma, aumentar a produtividade com a adoção de boas práticas agropecuárias e de gestão da propriedade rural e elevar a renda a renda dos beneficiários; 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II – possibilitar o acesso ao </w:t>
            </w:r>
            <w:r w:rsidRPr="008901C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crédito rural educativo, em que o suprimento de recursos será conjugado com a prestação de assistência técnica, compreendendo a elaboração de projeto ou plano, a orientação e a supervisão ao agricultor;</w:t>
            </w:r>
            <w:r w:rsidRPr="008901C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>III - implantação de infraestrutura de captação, armazenamento e distribuição de água e agricultura irrigada do cerrado;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>IV – sistemas produtivos com reserva de alimentos para os animais;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>V – recuperação e fortalecimento de cultivos alimentares regionais;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>VI - recuperação e fortalecimento da pecuária leiteira;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>VII - aquisição e/ou</w:t>
            </w:r>
            <w:proofErr w:type="gramStart"/>
            <w:r w:rsidRPr="008901C5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 w:rsidRPr="008901C5">
              <w:rPr>
                <w:rFonts w:asciiTheme="minorHAnsi" w:hAnsiTheme="minorHAnsi"/>
                <w:sz w:val="20"/>
                <w:szCs w:val="20"/>
              </w:rPr>
              <w:t xml:space="preserve">instalação de estruturas de cultivo protegido e de armazenagem de pequena escala; 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VIII - agregação de valor à produção; 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IX – pagamento dos serviços de assistência técnica e extensão rural; </w:t>
            </w: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lastRenderedPageBreak/>
              <w:t>c) limites: mínimo de R$ 20.000,00 (vinte mil reais) e máximo de R$100.000,00 (cem mil reais) por beneficiário, observado o disposto no MCR 10-1-22 e ainda que: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I – o crédito deve ser destinado, preferentemente, à implantação, construção, ampliação, recuperação ou modernização da infraestrutura para o cultivo protegido; 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II - a assistência técnica é obrigatória e será remunerada durante os </w:t>
            </w:r>
            <w:proofErr w:type="gramStart"/>
            <w:r w:rsidRPr="008901C5">
              <w:rPr>
                <w:rFonts w:asciiTheme="minorHAnsi" w:hAnsiTheme="minorHAnsi"/>
                <w:sz w:val="20"/>
                <w:szCs w:val="20"/>
              </w:rPr>
              <w:t>5</w:t>
            </w:r>
            <w:proofErr w:type="gramEnd"/>
            <w:r w:rsidRPr="008901C5">
              <w:rPr>
                <w:rFonts w:asciiTheme="minorHAnsi" w:hAnsiTheme="minorHAnsi"/>
                <w:sz w:val="20"/>
                <w:szCs w:val="20"/>
              </w:rPr>
              <w:t xml:space="preserve"> (cinco) primeiros anos do projeto com um valor fixo de R$ 1.100,00 (um mil e cem reais) por ano, mediante a apresentação de 2 (dois) laudos de acompanhamento da assistência técnica por ano;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</w:p>
          <w:p w:rsid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</w:p>
          <w:p w:rsid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>d) encargos financeiros: taxa efetiva de juros de 1% a.a. (um por cento ao ano);</w:t>
            </w: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e) prazo de reembolso: até 10 (dez) anos, incluídos </w:t>
            </w:r>
            <w:proofErr w:type="gramStart"/>
            <w:r w:rsidRPr="008901C5">
              <w:rPr>
                <w:rFonts w:asciiTheme="minorHAnsi" w:hAnsiTheme="minorHAnsi"/>
                <w:sz w:val="20"/>
                <w:szCs w:val="20"/>
              </w:rPr>
              <w:t>5</w:t>
            </w:r>
            <w:proofErr w:type="gramEnd"/>
            <w:r w:rsidRPr="008901C5">
              <w:rPr>
                <w:rFonts w:asciiTheme="minorHAnsi" w:hAnsiTheme="minorHAnsi"/>
                <w:sz w:val="20"/>
                <w:szCs w:val="20"/>
              </w:rPr>
              <w:t xml:space="preserve"> (cinco) anos de carência; </w:t>
            </w: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f) benefício: </w:t>
            </w:r>
            <w:proofErr w:type="gramStart"/>
            <w:r w:rsidRPr="008901C5">
              <w:rPr>
                <w:rFonts w:asciiTheme="minorHAnsi" w:hAnsiTheme="minorHAnsi"/>
                <w:sz w:val="20"/>
                <w:szCs w:val="20"/>
              </w:rPr>
              <w:t>bônus de adimplência fixo</w:t>
            </w:r>
            <w:proofErr w:type="gramEnd"/>
            <w:r w:rsidRPr="008901C5">
              <w:rPr>
                <w:rFonts w:asciiTheme="minorHAnsi" w:hAnsiTheme="minorHAnsi"/>
                <w:sz w:val="20"/>
                <w:szCs w:val="20"/>
              </w:rPr>
              <w:t xml:space="preserve"> de R$ 5.500,00 (cinco mil e quinhentos reais), concedido proporcionalmente aos valores amortizados até a data de vencimento das parcelas..</w:t>
            </w: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MCR 10.20.2 - A mesma unidade familiar de produção pode manter “em ser” até </w:t>
            </w:r>
            <w:proofErr w:type="gramStart"/>
            <w:r w:rsidRPr="008901C5">
              <w:rPr>
                <w:rFonts w:asciiTheme="minorHAnsi" w:hAnsiTheme="minorHAnsi"/>
                <w:sz w:val="20"/>
                <w:szCs w:val="20"/>
              </w:rPr>
              <w:t>2</w:t>
            </w:r>
            <w:proofErr w:type="gramEnd"/>
            <w:r w:rsidRPr="008901C5">
              <w:rPr>
                <w:rFonts w:asciiTheme="minorHAnsi" w:hAnsiTheme="minorHAnsi"/>
                <w:sz w:val="20"/>
                <w:szCs w:val="20"/>
              </w:rPr>
              <w:t xml:space="preserve"> (dois) financiamentos na linha de que trata esta seção, sendo que o segundo fica condicionado ao pagamento de 1 (uma) parcela do financiamento anterior e à apresentação de laudo da assistência técnica que confirme a situação de regularidade do empreendimento financiado e capacidade de pagamento, observado o disposto no </w:t>
            </w:r>
            <w:r w:rsidRPr="008901C5">
              <w:rPr>
                <w:rFonts w:asciiTheme="minorHAnsi" w:hAnsiTheme="minorHAnsi"/>
                <w:sz w:val="20"/>
                <w:szCs w:val="20"/>
              </w:rPr>
              <w:lastRenderedPageBreak/>
              <w:t>MCR 10-1-22.</w:t>
            </w: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MCR 10.20.3 – Os financiamentos deverão prever a liberação de parcelas durante os </w:t>
            </w:r>
            <w:proofErr w:type="gramStart"/>
            <w:r w:rsidRPr="008901C5">
              <w:rPr>
                <w:rFonts w:asciiTheme="minorHAnsi" w:hAnsiTheme="minorHAnsi"/>
                <w:sz w:val="20"/>
                <w:szCs w:val="20"/>
              </w:rPr>
              <w:t>5</w:t>
            </w:r>
            <w:proofErr w:type="gramEnd"/>
            <w:r w:rsidRPr="008901C5">
              <w:rPr>
                <w:rFonts w:asciiTheme="minorHAnsi" w:hAnsiTheme="minorHAnsi"/>
                <w:sz w:val="20"/>
                <w:szCs w:val="20"/>
              </w:rPr>
              <w:t xml:space="preserve"> (cinco) primeiros anos do projeto, durante o período de carência.</w:t>
            </w: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>MCR 10.20.4 – A SAF/MDA fornecerá o sistema eletrônico, para o diagnóstico, planejamento, elaboração dos projetos de crédito, acompanhamento das unidades familiares de produção e para a elaboração e envio do laudo semestral aos agentes financeiros e à SAF.</w:t>
            </w: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>MCR 10.20.5 – Os bônus de adimplemento concedidos nas operações desta linha serão amparados em recursos do FCO, conforme Lei nº 9.126, de 10 de novembro de 1995.</w:t>
            </w: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MCR 10.20.6 – A fonte de recursos será o Fundo Constitucional de Financiamento do Centro-Oeste (FCO). </w:t>
            </w: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>MCR 10.20.7 – O prazo de contratação será de até 30/12/2018, sendo o volume de recursos por ano civil que poderão ser utilizados de: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I - R$50.000.000,00 (cinquenta milhões de reais) no ano de 2014; 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II - R$75.000.000,00 (setenta e cinco milhões de reais) no ano de 2015, 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III - R$125.000.000,00 (cento e vinte e cinco milhões de reais) no ano de 2016; 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>IV - R$150.000.000,00 (cento e cinquenta milhões de reais) no ano de 2017 e,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V - R$200.000.000,00 (duzentos milhões de reais) no ano de 2018.  </w:t>
            </w:r>
          </w:p>
          <w:p w:rsidR="008901C5" w:rsidRPr="008901C5" w:rsidRDefault="008901C5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</w:tcPr>
          <w:p w:rsidR="008901C5" w:rsidRPr="008901C5" w:rsidRDefault="008901C5" w:rsidP="008901C5">
            <w:pPr>
              <w:ind w:left="567" w:hanging="567"/>
              <w:rPr>
                <w:b/>
                <w:sz w:val="20"/>
                <w:szCs w:val="20"/>
                <w:u w:val="single"/>
              </w:rPr>
            </w:pPr>
            <w:proofErr w:type="gramStart"/>
            <w:r w:rsidRPr="008901C5">
              <w:rPr>
                <w:b/>
                <w:sz w:val="20"/>
                <w:szCs w:val="20"/>
                <w:u w:val="single"/>
              </w:rPr>
              <w:lastRenderedPageBreak/>
              <w:t>2.2)</w:t>
            </w:r>
            <w:proofErr w:type="gramEnd"/>
            <w:r w:rsidRPr="008901C5">
              <w:rPr>
                <w:b/>
                <w:sz w:val="20"/>
                <w:szCs w:val="20"/>
                <w:u w:val="single"/>
              </w:rPr>
              <w:t xml:space="preserve"> PRONAF FLORESTA</w:t>
            </w:r>
          </w:p>
          <w:p w:rsidR="008901C5" w:rsidRPr="008901C5" w:rsidRDefault="008901C5" w:rsidP="008901C5">
            <w:pPr>
              <w:pStyle w:val="Recuodecorpodetexto3"/>
              <w:ind w:left="0" w:right="110" w:firstLine="0"/>
              <w:rPr>
                <w:rFonts w:asciiTheme="minorHAnsi" w:hAnsiTheme="minorHAnsi"/>
                <w:lang w:val="pt-BR"/>
              </w:rPr>
            </w:pP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MCR </w:t>
            </w:r>
            <w:proofErr w:type="gramStart"/>
            <w:r w:rsidRPr="008901C5">
              <w:rPr>
                <w:rFonts w:asciiTheme="minorHAnsi" w:hAnsiTheme="minorHAnsi"/>
                <w:sz w:val="20"/>
                <w:szCs w:val="20"/>
              </w:rPr>
              <w:t>10.7.</w:t>
            </w:r>
            <w:proofErr w:type="gramEnd"/>
            <w:r w:rsidRPr="008901C5">
              <w:rPr>
                <w:rFonts w:asciiTheme="minorHAnsi" w:hAnsiTheme="minorHAnsi"/>
                <w:sz w:val="20"/>
                <w:szCs w:val="20"/>
              </w:rPr>
              <w:t xml:space="preserve">A.1 - Os financiamentos ao amparo da Linha de Crédito de Investimento para Convivência com a Amazônia (Pronaf Floresta) sujeitam-se às seguintes condições especiais: </w:t>
            </w: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a) beneficiários: os definidos no MCR 10-2, cujo empreendimento esteja localizado na área de abrangência da </w:t>
            </w:r>
            <w:proofErr w:type="spellStart"/>
            <w:r w:rsidRPr="008901C5">
              <w:rPr>
                <w:rFonts w:asciiTheme="minorHAnsi" w:hAnsiTheme="minorHAnsi"/>
                <w:sz w:val="20"/>
                <w:szCs w:val="20"/>
              </w:rPr>
              <w:t>Superinten</w:t>
            </w:r>
            <w:proofErr w:type="spellEnd"/>
            <w:r w:rsidRPr="008901C5">
              <w:rPr>
                <w:rFonts w:asciiTheme="minorHAnsi" w:hAnsiTheme="minorHAnsi"/>
                <w:sz w:val="20"/>
                <w:szCs w:val="20"/>
                <w:lang w:val="pt-PT"/>
              </w:rPr>
              <w:t>dência do Desenvolvimento da Amazônia (Sudam) e nos estados da Região Norte</w:t>
            </w:r>
            <w:r w:rsidRPr="008901C5">
              <w:rPr>
                <w:rFonts w:asciiTheme="minorHAnsi" w:hAnsiTheme="minorHAnsi"/>
                <w:sz w:val="20"/>
                <w:szCs w:val="20"/>
              </w:rPr>
              <w:t xml:space="preserve">; </w:t>
            </w: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>b) finalidades: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I – possibilitar o acesso ao crédito rural educativo, em que o suprimento de recursos será conjugado com a prestação de assistência técnica, compreendendo a elaboração de projeto ou plano, a orientação e a supervisão ao agricultor; II - apoiar a incorporação de inovação tecnológica nas unidades familiares de produção da região norte, preferentemente, </w:t>
            </w:r>
            <w:proofErr w:type="gramStart"/>
            <w:r w:rsidRPr="008901C5">
              <w:rPr>
                <w:rFonts w:asciiTheme="minorHAnsi" w:hAnsiTheme="minorHAnsi"/>
                <w:sz w:val="20"/>
                <w:szCs w:val="20"/>
              </w:rPr>
              <w:t>à</w:t>
            </w:r>
            <w:proofErr w:type="gramEnd"/>
            <w:r w:rsidRPr="008901C5">
              <w:rPr>
                <w:rFonts w:asciiTheme="minorHAnsi" w:hAnsiTheme="minorHAnsi"/>
                <w:sz w:val="20"/>
                <w:szCs w:val="20"/>
              </w:rPr>
              <w:t xml:space="preserve"> sistemas agroflorestais, facilitar a convivência com o bioma da Amazônia, aumentar a produtividade com a adoção de boas práticas agropecuárias e de gestão da propriedade rural e elevar a renda dos beneficiários; 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>III – apoiar a exploração extrativista ecologicamente sustentável, os planos de manejo e manejo florestal, incluindo-se os custos relativos à implantação e manutenção do empreendimento;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>IV - apoiar a recomposição e manutenção de áreas de preservação permanente e reserva legal e recuperação de áreas degradadas, para o cumprimento de legislação ambiental;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>V – estimular o enriquecimento de áreas que já apresentam cobertura florestal diversificada, com o plantio de uma ou mais espécie florestal, nativa do bioma;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>VI – contribuir para a recuperação e fortalecimento de cultivos alimentares regionais;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VII – estimular a aquisição e/ou à instalação de estruturas de cultivo protegido e de armazenagem de pequena escala nos cinturões verdes das cidades, possibilitando o aumento da oferta de frutas e hortaliças; 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>VIII – pagamento dos serviços de assistência técnica e extensão rural;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IX – a assistência técnica é obrigatória e será remunerada durante os </w:t>
            </w:r>
            <w:proofErr w:type="gramStart"/>
            <w:r w:rsidRPr="008901C5">
              <w:rPr>
                <w:rFonts w:asciiTheme="minorHAnsi" w:hAnsiTheme="minorHAnsi"/>
                <w:sz w:val="20"/>
                <w:szCs w:val="20"/>
              </w:rPr>
              <w:t>5</w:t>
            </w:r>
            <w:proofErr w:type="gramEnd"/>
            <w:r w:rsidRPr="008901C5">
              <w:rPr>
                <w:rFonts w:asciiTheme="minorHAnsi" w:hAnsiTheme="minorHAnsi"/>
                <w:sz w:val="20"/>
                <w:szCs w:val="20"/>
              </w:rPr>
              <w:t xml:space="preserve"> (cinco) primeiros anos do projeto com um valor fixo de R$ 1.600,00 (um mil e seiscentos reais) por ano, mediante a apresentação dos de 2 (dois) laudos de acompanhamento da assistência técnica por ano;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c) limites por beneficiário: 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I - para os beneficiários enquadrados nos Grupos "A", "B" e "A/C": mínimo de R$15.000,00 (quinze mil reais) e máximo de </w:t>
            </w:r>
            <w:proofErr w:type="gramStart"/>
            <w:r w:rsidRPr="008901C5">
              <w:rPr>
                <w:rFonts w:asciiTheme="minorHAnsi" w:hAnsiTheme="minorHAnsi"/>
                <w:sz w:val="20"/>
                <w:szCs w:val="20"/>
              </w:rPr>
              <w:t>R$ 20.000,00 (vinte mil reais), observado</w:t>
            </w:r>
            <w:proofErr w:type="gramEnd"/>
            <w:r w:rsidRPr="008901C5">
              <w:rPr>
                <w:rFonts w:asciiTheme="minorHAnsi" w:hAnsiTheme="minorHAnsi"/>
                <w:sz w:val="20"/>
                <w:szCs w:val="20"/>
              </w:rPr>
              <w:t xml:space="preserve"> o disposto no MCR 10-1-22;</w:t>
            </w:r>
          </w:p>
          <w:p w:rsid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II – para os demais beneficiários: mínimo de R$ 20.000,00 (vinte mil reais) e máximo de R$80.000,00 (oitenta mil reais) por beneficiário, observado o disposto no MCR 10-1-22; 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>d) encargos financeiros: taxa efetiva de juros de 1% a.a. (um por cento ao ano);</w:t>
            </w: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e) prazo de reembolso: até 10 (dez) anos, incluídos </w:t>
            </w:r>
            <w:proofErr w:type="gramStart"/>
            <w:r w:rsidRPr="008901C5">
              <w:rPr>
                <w:rFonts w:asciiTheme="minorHAnsi" w:hAnsiTheme="minorHAnsi"/>
                <w:sz w:val="20"/>
                <w:szCs w:val="20"/>
              </w:rPr>
              <w:t>5</w:t>
            </w:r>
            <w:proofErr w:type="gramEnd"/>
            <w:r w:rsidRPr="008901C5">
              <w:rPr>
                <w:rFonts w:asciiTheme="minorHAnsi" w:hAnsiTheme="minorHAnsi"/>
                <w:sz w:val="20"/>
                <w:szCs w:val="20"/>
              </w:rPr>
              <w:t xml:space="preserve"> (cinco) anos de carência; </w:t>
            </w: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f) benefício: </w:t>
            </w:r>
            <w:proofErr w:type="gramStart"/>
            <w:r w:rsidRPr="008901C5">
              <w:rPr>
                <w:rFonts w:asciiTheme="minorHAnsi" w:hAnsiTheme="minorHAnsi"/>
                <w:sz w:val="20"/>
                <w:szCs w:val="20"/>
              </w:rPr>
              <w:t>bônus de adimplência fixo</w:t>
            </w:r>
            <w:proofErr w:type="gramEnd"/>
            <w:r w:rsidRPr="008901C5">
              <w:rPr>
                <w:rFonts w:asciiTheme="minorHAnsi" w:hAnsiTheme="minorHAnsi"/>
                <w:sz w:val="20"/>
                <w:szCs w:val="20"/>
              </w:rPr>
              <w:t xml:space="preserve"> de R$ 8.000,00 (oito mil reais), concedido proporcionalmente aos valores amortizados até a data de vencimento das parcelas.  </w:t>
            </w: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MCR </w:t>
            </w:r>
            <w:proofErr w:type="gramStart"/>
            <w:r w:rsidRPr="008901C5">
              <w:rPr>
                <w:rFonts w:asciiTheme="minorHAnsi" w:hAnsiTheme="minorHAnsi"/>
                <w:sz w:val="20"/>
                <w:szCs w:val="20"/>
              </w:rPr>
              <w:t>10.7.</w:t>
            </w:r>
            <w:proofErr w:type="gramEnd"/>
            <w:r w:rsidRPr="008901C5">
              <w:rPr>
                <w:rFonts w:asciiTheme="minorHAnsi" w:hAnsiTheme="minorHAnsi"/>
                <w:sz w:val="20"/>
                <w:szCs w:val="20"/>
              </w:rPr>
              <w:t xml:space="preserve">A.2 - A mesma unidade familiar de produção pode manter “em ser” até 2 (dois) financiamentos na linha de que trata esta seção, sendo que o segundo fica condicionado ao pagamento de 1 (uma) parcela do financiamento anterior e à apresentação de laudo da assistência técnica que confirme a situação de regularidade do empreendimento financiado e capacidade de pagamento, observado o disposto no </w:t>
            </w:r>
            <w:r w:rsidRPr="008901C5">
              <w:rPr>
                <w:rFonts w:asciiTheme="minorHAnsi" w:hAnsiTheme="minorHAnsi"/>
                <w:sz w:val="20"/>
                <w:szCs w:val="20"/>
              </w:rPr>
              <w:lastRenderedPageBreak/>
              <w:t>MCR 10-1-22.</w:t>
            </w: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MCR </w:t>
            </w:r>
            <w:proofErr w:type="gramStart"/>
            <w:r w:rsidRPr="008901C5">
              <w:rPr>
                <w:rFonts w:asciiTheme="minorHAnsi" w:hAnsiTheme="minorHAnsi"/>
                <w:sz w:val="20"/>
                <w:szCs w:val="20"/>
              </w:rPr>
              <w:t>10.7.</w:t>
            </w:r>
            <w:proofErr w:type="gramEnd"/>
            <w:r w:rsidRPr="008901C5">
              <w:rPr>
                <w:rFonts w:asciiTheme="minorHAnsi" w:hAnsiTheme="minorHAnsi"/>
                <w:sz w:val="20"/>
                <w:szCs w:val="20"/>
              </w:rPr>
              <w:t>A.3 – Os financiamentos deverão prever a liberação de parcelas durante os 5 (cinco) primeiros anos do projeto, durante o período de carência.</w:t>
            </w: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MCR </w:t>
            </w:r>
            <w:proofErr w:type="gramStart"/>
            <w:r w:rsidRPr="008901C5">
              <w:rPr>
                <w:rFonts w:asciiTheme="minorHAnsi" w:hAnsiTheme="minorHAnsi"/>
                <w:sz w:val="20"/>
                <w:szCs w:val="20"/>
              </w:rPr>
              <w:t>10.7.</w:t>
            </w:r>
            <w:proofErr w:type="gramEnd"/>
            <w:r w:rsidRPr="008901C5">
              <w:rPr>
                <w:rFonts w:asciiTheme="minorHAnsi" w:hAnsiTheme="minorHAnsi"/>
                <w:sz w:val="20"/>
                <w:szCs w:val="20"/>
              </w:rPr>
              <w:t>A.4 – A SAF/MDA fornecerá o sistema eletrônico, para o diagnóstico, planejamento, elaboração dos projetos de crédito, acompanhamento e supervisão das unidades familiares de produção e para a elaboração e envio do laudo aos agentes financeiros e à SAF.</w:t>
            </w: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MCR </w:t>
            </w:r>
            <w:proofErr w:type="gramStart"/>
            <w:r w:rsidRPr="008901C5">
              <w:rPr>
                <w:rFonts w:asciiTheme="minorHAnsi" w:hAnsiTheme="minorHAnsi"/>
                <w:sz w:val="20"/>
                <w:szCs w:val="20"/>
              </w:rPr>
              <w:t>10.7.</w:t>
            </w:r>
            <w:proofErr w:type="gramEnd"/>
            <w:r w:rsidRPr="008901C5">
              <w:rPr>
                <w:rFonts w:asciiTheme="minorHAnsi" w:hAnsiTheme="minorHAnsi"/>
                <w:sz w:val="20"/>
                <w:szCs w:val="20"/>
              </w:rPr>
              <w:t>A.5 – Os bônus de adimplemento concedidos nas operações desta linha serão amparados em recursos do FNO, conforme Lei nº 9.126, de 10 de novembro de 1995.</w:t>
            </w: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MCR </w:t>
            </w:r>
            <w:proofErr w:type="gramStart"/>
            <w:r w:rsidRPr="008901C5">
              <w:rPr>
                <w:rFonts w:asciiTheme="minorHAnsi" w:hAnsiTheme="minorHAnsi"/>
                <w:sz w:val="20"/>
                <w:szCs w:val="20"/>
              </w:rPr>
              <w:t>10.7.</w:t>
            </w:r>
            <w:proofErr w:type="gramEnd"/>
            <w:r w:rsidRPr="008901C5">
              <w:rPr>
                <w:rFonts w:asciiTheme="minorHAnsi" w:hAnsiTheme="minorHAnsi"/>
                <w:sz w:val="20"/>
                <w:szCs w:val="20"/>
              </w:rPr>
              <w:t xml:space="preserve">A.6 – A fonte de recursos será o Fundo Constitucional de Financiamento do Norte (FNO). </w:t>
            </w:r>
          </w:p>
          <w:p w:rsidR="008901C5" w:rsidRPr="008901C5" w:rsidRDefault="008901C5" w:rsidP="008901C5">
            <w:pPr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MCR </w:t>
            </w:r>
            <w:proofErr w:type="gramStart"/>
            <w:r w:rsidRPr="008901C5">
              <w:rPr>
                <w:rFonts w:asciiTheme="minorHAnsi" w:hAnsiTheme="minorHAnsi"/>
                <w:sz w:val="20"/>
                <w:szCs w:val="20"/>
              </w:rPr>
              <w:t>10.7.</w:t>
            </w:r>
            <w:proofErr w:type="gramEnd"/>
            <w:r w:rsidRPr="008901C5">
              <w:rPr>
                <w:rFonts w:asciiTheme="minorHAnsi" w:hAnsiTheme="minorHAnsi"/>
                <w:sz w:val="20"/>
                <w:szCs w:val="20"/>
              </w:rPr>
              <w:t>A.7 – O prazo de contratação será até 30/12/2018, sendo o volume de recursos por ano civil que poderão ser utilizados de: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I - R$50.000.000,00 (cinquenta milhões de reais) no ano de 2014; 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II - R$75.000.000,00 (setenta e cinco milhões de reais) no ano de 2015, 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III - R$125.000.000,00 (cento e vinte e cinco milhões de reais) no ano de 2016; 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>IV - R$150.000.000,00 (cento e cinquenta milhões de reais) no ano de 2017 e,</w:t>
            </w:r>
          </w:p>
          <w:p w:rsidR="008901C5" w:rsidRPr="008901C5" w:rsidRDefault="008901C5" w:rsidP="008901C5">
            <w:pPr>
              <w:ind w:left="284" w:right="110"/>
              <w:rPr>
                <w:rFonts w:asciiTheme="minorHAnsi" w:hAnsiTheme="minorHAnsi"/>
                <w:sz w:val="20"/>
                <w:szCs w:val="20"/>
              </w:rPr>
            </w:pPr>
            <w:r w:rsidRPr="008901C5">
              <w:rPr>
                <w:rFonts w:asciiTheme="minorHAnsi" w:hAnsiTheme="minorHAnsi"/>
                <w:sz w:val="20"/>
                <w:szCs w:val="20"/>
              </w:rPr>
              <w:t xml:space="preserve">V - R$200.000.000,00 (duzentos milhões de reais) no ano de 2018. </w:t>
            </w:r>
          </w:p>
          <w:p w:rsidR="008901C5" w:rsidRPr="008901C5" w:rsidRDefault="008901C5">
            <w:pPr>
              <w:rPr>
                <w:sz w:val="20"/>
                <w:szCs w:val="20"/>
              </w:rPr>
            </w:pPr>
          </w:p>
        </w:tc>
      </w:tr>
    </w:tbl>
    <w:p w:rsidR="008901C5" w:rsidRDefault="008901C5">
      <w:r>
        <w:lastRenderedPageBreak/>
        <w:br w:type="page"/>
      </w:r>
    </w:p>
    <w:p w:rsidR="008901C5" w:rsidRDefault="008901C5" w:rsidP="006B6515">
      <w:pPr>
        <w:sectPr w:rsidR="008901C5" w:rsidSect="0025036D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:rsidR="004E56DC" w:rsidRPr="00207333" w:rsidRDefault="004E56DC" w:rsidP="004E56DC">
      <w:pPr>
        <w:pStyle w:val="PargrafodaLista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 w:rsidRPr="00207333">
        <w:rPr>
          <w:b/>
          <w:sz w:val="28"/>
          <w:szCs w:val="28"/>
        </w:rPr>
        <w:lastRenderedPageBreak/>
        <w:t>DIVIDAS RURAIS DA AGRICULTURA FAMILIAR.</w:t>
      </w:r>
    </w:p>
    <w:p w:rsidR="00844A3E" w:rsidRDefault="00844A3E" w:rsidP="00844A3E">
      <w:pPr>
        <w:pStyle w:val="PargrafodaLista"/>
        <w:ind w:left="284"/>
      </w:pPr>
    </w:p>
    <w:p w:rsidR="00844A3E" w:rsidRDefault="008B3D30" w:rsidP="008B3D30">
      <w:proofErr w:type="gramStart"/>
      <w:r>
        <w:t>3.1)</w:t>
      </w:r>
      <w:proofErr w:type="gramEnd"/>
      <w:r>
        <w:t xml:space="preserve"> </w:t>
      </w:r>
      <w:r w:rsidR="00844A3E">
        <w:t>RESOLVER O PROBLEMA DOS CONTRATOS COM AVAL CRUZADO</w:t>
      </w:r>
    </w:p>
    <w:p w:rsidR="00844A3E" w:rsidRDefault="00844A3E" w:rsidP="00844A3E">
      <w:pPr>
        <w:pStyle w:val="PargrafodaLista"/>
        <w:ind w:left="284"/>
      </w:pPr>
    </w:p>
    <w:p w:rsidR="00844A3E" w:rsidRDefault="00844A3E" w:rsidP="00844A3E">
      <w:pPr>
        <w:pStyle w:val="PargrafodaLista"/>
        <w:ind w:left="284"/>
      </w:pPr>
    </w:p>
    <w:p w:rsidR="004E56DC" w:rsidRPr="00207333" w:rsidRDefault="004E56DC" w:rsidP="004E56DC">
      <w:pPr>
        <w:pStyle w:val="PargrafodaLista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 w:rsidRPr="00207333">
        <w:rPr>
          <w:b/>
          <w:sz w:val="28"/>
          <w:szCs w:val="28"/>
        </w:rPr>
        <w:t>VOLUME DE RECURSOS.</w:t>
      </w:r>
    </w:p>
    <w:p w:rsidR="0094300C" w:rsidRDefault="0094300C" w:rsidP="006B6515">
      <w:pPr>
        <w:pStyle w:val="PargrafodaLista"/>
        <w:ind w:left="284"/>
      </w:pPr>
    </w:p>
    <w:p w:rsidR="004E56DC" w:rsidRPr="006324AA" w:rsidRDefault="008B3D30" w:rsidP="008B3D30">
      <w:pPr>
        <w:ind w:left="426" w:hanging="426"/>
      </w:pPr>
      <w:proofErr w:type="gramStart"/>
      <w:r>
        <w:t>4.1)</w:t>
      </w:r>
      <w:proofErr w:type="gramEnd"/>
      <w:r>
        <w:t xml:space="preserve"> VOLUME DE CRÉDITO: PPA 2014/2017 – QUANTO PARA O FINANCIAMENTO DO DRSS (CRÉDITO, </w:t>
      </w:r>
      <w:r w:rsidR="00C50A54">
        <w:t>P</w:t>
      </w:r>
      <w:r w:rsidR="006E180F">
        <w:t>N</w:t>
      </w:r>
      <w:r w:rsidR="00C50A54">
        <w:t>DRSS, PNAPO, ANATER...)</w:t>
      </w:r>
    </w:p>
    <w:sectPr w:rsidR="004E56DC" w:rsidRPr="006324AA" w:rsidSect="0066217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AA3"/>
    <w:multiLevelType w:val="hybridMultilevel"/>
    <w:tmpl w:val="8D00D6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72215"/>
    <w:multiLevelType w:val="hybridMultilevel"/>
    <w:tmpl w:val="5DD297FE"/>
    <w:lvl w:ilvl="0" w:tplc="989061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B1E35"/>
    <w:multiLevelType w:val="multilevel"/>
    <w:tmpl w:val="3566D2E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04513C7"/>
    <w:multiLevelType w:val="hybridMultilevel"/>
    <w:tmpl w:val="042EC2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C03C0"/>
    <w:multiLevelType w:val="hybridMultilevel"/>
    <w:tmpl w:val="F41C58A0"/>
    <w:lvl w:ilvl="0" w:tplc="04160013">
      <w:start w:val="1"/>
      <w:numFmt w:val="upperRoman"/>
      <w:lvlText w:val="%1."/>
      <w:lvlJc w:val="righ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110FDE"/>
    <w:multiLevelType w:val="hybridMultilevel"/>
    <w:tmpl w:val="EE1AF976"/>
    <w:lvl w:ilvl="0" w:tplc="890E53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1E7B9A"/>
    <w:multiLevelType w:val="hybridMultilevel"/>
    <w:tmpl w:val="AF0E2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13F6D"/>
    <w:multiLevelType w:val="multilevel"/>
    <w:tmpl w:val="DC0C3E0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766430"/>
    <w:multiLevelType w:val="hybridMultilevel"/>
    <w:tmpl w:val="C3A4181A"/>
    <w:lvl w:ilvl="0" w:tplc="51BAC1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334A7C"/>
    <w:multiLevelType w:val="multilevel"/>
    <w:tmpl w:val="555C44C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36A384C"/>
    <w:multiLevelType w:val="hybridMultilevel"/>
    <w:tmpl w:val="09204B8C"/>
    <w:lvl w:ilvl="0" w:tplc="04160013">
      <w:start w:val="1"/>
      <w:numFmt w:val="upperRoman"/>
      <w:lvlText w:val="%1."/>
      <w:lvlJc w:val="righ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F3203E"/>
    <w:multiLevelType w:val="hybridMultilevel"/>
    <w:tmpl w:val="41828C2C"/>
    <w:lvl w:ilvl="0" w:tplc="890E5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0E1E1B"/>
    <w:multiLevelType w:val="hybridMultilevel"/>
    <w:tmpl w:val="6AC469EC"/>
    <w:lvl w:ilvl="0" w:tplc="A81A6356">
      <w:start w:val="6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2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AA"/>
    <w:rsid w:val="001A0F16"/>
    <w:rsid w:val="001D1E3A"/>
    <w:rsid w:val="00207333"/>
    <w:rsid w:val="00226BF8"/>
    <w:rsid w:val="0025036D"/>
    <w:rsid w:val="002A691E"/>
    <w:rsid w:val="0036751F"/>
    <w:rsid w:val="004E56DC"/>
    <w:rsid w:val="00515C5B"/>
    <w:rsid w:val="006065F5"/>
    <w:rsid w:val="006324AA"/>
    <w:rsid w:val="006424A6"/>
    <w:rsid w:val="00662174"/>
    <w:rsid w:val="006B6515"/>
    <w:rsid w:val="006E180F"/>
    <w:rsid w:val="0082206E"/>
    <w:rsid w:val="00831939"/>
    <w:rsid w:val="00844A3E"/>
    <w:rsid w:val="008901C5"/>
    <w:rsid w:val="008B3D30"/>
    <w:rsid w:val="0094300C"/>
    <w:rsid w:val="00AF66D5"/>
    <w:rsid w:val="00B55331"/>
    <w:rsid w:val="00C04587"/>
    <w:rsid w:val="00C05371"/>
    <w:rsid w:val="00C50A54"/>
    <w:rsid w:val="00DA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24AA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rsid w:val="006B6515"/>
    <w:pPr>
      <w:spacing w:after="0"/>
      <w:ind w:left="567" w:hanging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B651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6B6515"/>
  </w:style>
  <w:style w:type="character" w:customStyle="1" w:styleId="spelle">
    <w:name w:val="spelle"/>
    <w:rsid w:val="006B6515"/>
  </w:style>
  <w:style w:type="table" w:styleId="Tabelacomgrade">
    <w:name w:val="Table Grid"/>
    <w:basedOn w:val="Tabelanormal"/>
    <w:uiPriority w:val="59"/>
    <w:rsid w:val="008901C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537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24AA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rsid w:val="006B6515"/>
    <w:pPr>
      <w:spacing w:after="0"/>
      <w:ind w:left="567" w:hanging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B651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6B6515"/>
  </w:style>
  <w:style w:type="character" w:customStyle="1" w:styleId="spelle">
    <w:name w:val="spelle"/>
    <w:rsid w:val="006B6515"/>
  </w:style>
  <w:style w:type="table" w:styleId="Tabelacomgrade">
    <w:name w:val="Table Grid"/>
    <w:basedOn w:val="Tabelanormal"/>
    <w:uiPriority w:val="59"/>
    <w:rsid w:val="008901C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537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3918</Words>
  <Characters>21162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de Oliveira Poleze</dc:creator>
  <cp:lastModifiedBy>Paulo de Oliveira Poleze</cp:lastModifiedBy>
  <cp:revision>16</cp:revision>
  <dcterms:created xsi:type="dcterms:W3CDTF">2014-02-25T12:20:00Z</dcterms:created>
  <dcterms:modified xsi:type="dcterms:W3CDTF">2014-02-26T19:27:00Z</dcterms:modified>
</cp:coreProperties>
</file>