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6D" w:rsidRPr="00DD276D" w:rsidRDefault="00DD276D" w:rsidP="00DD276D">
      <w:pPr>
        <w:jc w:val="center"/>
        <w:rPr>
          <w:b/>
        </w:rPr>
      </w:pPr>
      <w:r w:rsidRPr="00DD276D">
        <w:rPr>
          <w:b/>
        </w:rPr>
        <w:t>Declaração de Movimentos Sociais / ONG / OSC fórum paralelo à Cúpula Mundial da Alimentação sobre Segurança Alimentar</w:t>
      </w:r>
    </w:p>
    <w:p w:rsidR="002A1A26" w:rsidRDefault="004C1203" w:rsidP="004C1203">
      <w:pPr>
        <w:jc w:val="both"/>
      </w:pPr>
      <w:r w:rsidRPr="004C1203">
        <w:t>Nós, camponeses e agricultores familiares, pescadores de pequena escala, pastores, indígenas, jovens, mulheres, os pobres urbanos, trabalhadores rurais, ONGs locais e internacionais e outros atores sociais, reunidos em Roma desde os 13 -17 de novembro de 2009 unidos em nossa determinação em trabalhar para [procura] soberania alimentar. Soberania Alimentar é a verdadeira solução para o drama da fome no mundo.</w:t>
      </w:r>
    </w:p>
    <w:p w:rsidR="004C1203" w:rsidRDefault="004C1203" w:rsidP="004C1203">
      <w:pPr>
        <w:jc w:val="both"/>
      </w:pPr>
      <w:r>
        <w:t>A soberania alimentar implica transformar o sistema atual de alimentos para garantir que aqueles que produzem alimentos têm acesso equitativo a, e controle sobre a terra, água, sementes, das pescas e da biodiversidade agrícola. Todas as pessoas têm o direito e</w:t>
      </w:r>
      <w:r>
        <w:t xml:space="preserve"> </w:t>
      </w:r>
      <w:r>
        <w:t xml:space="preserve">a responsabilidade de participar na decisão de como os alimentos são produzidos e distribuídos. Os governos devem </w:t>
      </w:r>
      <w:r>
        <w:t>respeitar,</w:t>
      </w:r>
      <w:r>
        <w:t xml:space="preserve"> proteger e realizar o direito à alimentação como </w:t>
      </w:r>
      <w:r>
        <w:t>um</w:t>
      </w:r>
      <w:r>
        <w:t xml:space="preserve"> direito à alimentação adequada, disponível, acessível, culturalmente aceitável e nutritiv</w:t>
      </w:r>
      <w:r>
        <w:t>a</w:t>
      </w:r>
      <w:r>
        <w:t xml:space="preserve">. </w:t>
      </w:r>
    </w:p>
    <w:p w:rsidR="004C1203" w:rsidRDefault="004C1203" w:rsidP="004C1203">
      <w:pPr>
        <w:jc w:val="both"/>
      </w:pPr>
      <w:r>
        <w:t>Os governos têm a obrigação de prestar ajuda de emergência. Mas isso não deve comprometer a soberania alimentar e os direitos humanos. Auxílios de emergência devem ser adquiridos localmente quando possíveis e não devem ser usados para pressionar os países a aceitar os OGM. Comida nunca deve ser usada como uma arma política.</w:t>
      </w:r>
    </w:p>
    <w:p w:rsidR="004C1203" w:rsidRDefault="004C1203" w:rsidP="004C1203">
      <w:pPr>
        <w:jc w:val="both"/>
      </w:pPr>
      <w:r>
        <w:t xml:space="preserve">Chamamos a atenção para as violações dos direitos das pessoas, tanto urbanas como rurais, que vivem em áreas de conflito armado ou de ocupação e em situações de emergência. A comunidade internacional deve urgentemente lutar contra as violações dos deslocamentos forçados, confisco e exploração da propriedade estrangeira, terra e outros recursos produtivos, manipulação e transferências demográfica da população. </w:t>
      </w:r>
    </w:p>
    <w:p w:rsidR="004C1203" w:rsidRDefault="004C1203" w:rsidP="004C1203">
      <w:pPr>
        <w:jc w:val="both"/>
      </w:pPr>
      <w:r w:rsidRPr="004C1203">
        <w:t xml:space="preserve">Reafirmamos que a nossa provisão de alimentos ecológicos realmente alimenta a grande maioria das pessoas em todo o mundo, tanto em áreas rurais </w:t>
      </w:r>
      <w:r>
        <w:t>quanto</w:t>
      </w:r>
      <w:r w:rsidRPr="004C1203">
        <w:t xml:space="preserve"> urbanas (mais de 70%). Nosso foco </w:t>
      </w:r>
      <w:r>
        <w:t xml:space="preserve">está em </w:t>
      </w:r>
      <w:r w:rsidRPr="004C1203">
        <w:t>práticas alimentares para as pessoas</w:t>
      </w:r>
      <w:r>
        <w:t>, e</w:t>
      </w:r>
      <w:r w:rsidRPr="004C1203">
        <w:t xml:space="preserve"> não de lucro para as corporações. É saudável, diversificada, </w:t>
      </w:r>
      <w:r>
        <w:t xml:space="preserve">e </w:t>
      </w:r>
      <w:r w:rsidRPr="004C1203">
        <w:t>localizada.</w:t>
      </w:r>
    </w:p>
    <w:p w:rsidR="004C1203" w:rsidRDefault="004C1203" w:rsidP="004C1203">
      <w:pPr>
        <w:jc w:val="both"/>
      </w:pPr>
      <w:r w:rsidRPr="004C1203">
        <w:t>Comprometemo-nos a fortalecer e prom</w:t>
      </w:r>
      <w:r>
        <w:t>over o nosso modelo ecológico de</w:t>
      </w:r>
      <w:r w:rsidRPr="004C1203">
        <w:t xml:space="preserve"> oferta de alimentos no âmbito da soberania alimentar, que al</w:t>
      </w:r>
      <w:r>
        <w:t>imenta o mundo. Nossas práticas</w:t>
      </w:r>
      <w:r w:rsidRPr="004C1203">
        <w:t xml:space="preserve"> </w:t>
      </w:r>
      <w:r>
        <w:t>visam</w:t>
      </w:r>
      <w:r w:rsidRPr="004C1203">
        <w:t xml:space="preserve"> priorizar </w:t>
      </w:r>
      <w:r>
        <w:t xml:space="preserve">a </w:t>
      </w:r>
      <w:r w:rsidRPr="004C1203">
        <w:t>alimenta</w:t>
      </w:r>
      <w:r>
        <w:t>ção</w:t>
      </w:r>
      <w:r w:rsidRPr="004C1203">
        <w:t xml:space="preserve"> local e m</w:t>
      </w:r>
      <w:r>
        <w:t xml:space="preserve">inimizar as perdas de alimentos, </w:t>
      </w:r>
      <w:r w:rsidRPr="004C1203">
        <w:t>não gera</w:t>
      </w:r>
      <w:r>
        <w:t>ndo</w:t>
      </w:r>
      <w:r w:rsidRPr="004C1203">
        <w:t xml:space="preserve"> </w:t>
      </w:r>
      <w:r>
        <w:t xml:space="preserve">o mesmo </w:t>
      </w:r>
      <w:r w:rsidRPr="004C1203">
        <w:t>dano causado pelos sistemas de produção industrial. A agricultura camponesa é flexível e pode se adaptar e mitigar as mudanças climáticas. Insistimos, no entanto, que a alimentação e</w:t>
      </w:r>
      <w:r>
        <w:t xml:space="preserve"> </w:t>
      </w:r>
      <w:r w:rsidRPr="004C1203">
        <w:t xml:space="preserve">a agricultura </w:t>
      </w:r>
      <w:r>
        <w:t xml:space="preserve">devem </w:t>
      </w:r>
      <w:r w:rsidRPr="004C1203">
        <w:t>ser mantidos fora do mercado de carbono. Nós vamos defender e desenvolver a nossa biodiversidade agrícola (de todas as espécies), em face da agressiva mercantilização da natureza, dos alimentos e do conhecimento que está sendo facilitad</w:t>
      </w:r>
      <w:r>
        <w:t>o</w:t>
      </w:r>
      <w:r w:rsidRPr="004C1203">
        <w:t xml:space="preserve"> pela</w:t>
      </w:r>
      <w:r>
        <w:t xml:space="preserve"> "nova Revolução Verde”</w:t>
      </w:r>
      <w:r w:rsidRPr="004C1203">
        <w:t>. Apelamos a uma moratória sobre os OGM. Nossas práticas exigem políticas de gestão da oferta, a fim de garantir a</w:t>
      </w:r>
      <w:r>
        <w:t xml:space="preserve"> disponibilidade de alimentos, </w:t>
      </w:r>
      <w:r w:rsidRPr="004C1203">
        <w:t>salários decentes e preços justos. Estamos prontos para discutir novos enquadramentos legais para apoiar as nossas práticas.</w:t>
      </w:r>
    </w:p>
    <w:p w:rsidR="004C1203" w:rsidRDefault="004C1203" w:rsidP="00F45799">
      <w:pPr>
        <w:jc w:val="both"/>
      </w:pPr>
      <w:r w:rsidRPr="004C1203">
        <w:t xml:space="preserve">Apelamos para uma </w:t>
      </w:r>
      <w:r w:rsidR="00F45799">
        <w:t>pesquisa</w:t>
      </w:r>
      <w:r w:rsidRPr="004C1203">
        <w:t xml:space="preserve"> usando métodos participativos, que </w:t>
      </w:r>
      <w:r w:rsidR="00F45799" w:rsidRPr="004C1203">
        <w:t>apói</w:t>
      </w:r>
      <w:r w:rsidR="00F45799">
        <w:t>em</w:t>
      </w:r>
      <w:r w:rsidRPr="004C1203">
        <w:t xml:space="preserve"> o nosso modelo ecológico d</w:t>
      </w:r>
      <w:r w:rsidR="00F45799">
        <w:t>e</w:t>
      </w:r>
      <w:r w:rsidRPr="004C1203">
        <w:t xml:space="preserve"> oferta de alimentos. Estamos </w:t>
      </w:r>
      <w:r w:rsidR="00F45799">
        <w:t>buscando a</w:t>
      </w:r>
      <w:r w:rsidRPr="004C1203">
        <w:t xml:space="preserve"> construção </w:t>
      </w:r>
      <w:r w:rsidR="00F45799">
        <w:t xml:space="preserve">de </w:t>
      </w:r>
      <w:r w:rsidRPr="004C1203">
        <w:t>inova</w:t>
      </w:r>
      <w:r w:rsidR="00F45799">
        <w:t>ções</w:t>
      </w:r>
      <w:r w:rsidRPr="004C1203">
        <w:t xml:space="preserve"> no nosso conhecimento e habilidades</w:t>
      </w:r>
      <w:r w:rsidR="00F45799">
        <w:t xml:space="preserve">: </w:t>
      </w:r>
      <w:r w:rsidRPr="004C1203">
        <w:t>reabilita</w:t>
      </w:r>
      <w:r w:rsidR="00F45799">
        <w:t>ção de</w:t>
      </w:r>
      <w:r w:rsidRPr="004C1203">
        <w:t xml:space="preserve"> sementes locais</w:t>
      </w:r>
      <w:r w:rsidR="00F45799">
        <w:t>,</w:t>
      </w:r>
      <w:r w:rsidRPr="004C1203">
        <w:t xml:space="preserve"> raças de gado e peixes / espécies </w:t>
      </w:r>
      <w:r w:rsidRPr="004C1203">
        <w:lastRenderedPageBreak/>
        <w:t xml:space="preserve">aquáticas para um clima em mudança. Comprometemo-nos a promover os resultados da IAASTD (International Assessment of Agricultural Knowledge, Science and Technology for Development). Apelamos para a responsabilidade </w:t>
      </w:r>
      <w:r w:rsidR="00F45799">
        <w:t>d</w:t>
      </w:r>
      <w:r w:rsidRPr="004C1203">
        <w:t xml:space="preserve">os pesquisadores. Rejeitamos o controle das corporações de investigação e </w:t>
      </w:r>
      <w:r w:rsidR="00F45799">
        <w:t xml:space="preserve">a </w:t>
      </w:r>
      <w:r w:rsidRPr="004C1203">
        <w:t>não participa</w:t>
      </w:r>
      <w:r w:rsidR="00F45799">
        <w:t>ção</w:t>
      </w:r>
      <w:r w:rsidRPr="004C1203">
        <w:t xml:space="preserve"> em fóruns que são dominadas por eles. Vamos promover as nossas inovações através de nossos meios de comunicação e programas de extensão para formação, educação e divulgação de informações. </w:t>
      </w:r>
    </w:p>
    <w:p w:rsidR="00F45799" w:rsidRDefault="00F45799" w:rsidP="00F45799">
      <w:pPr>
        <w:jc w:val="both"/>
      </w:pPr>
      <w:r>
        <w:t>Vamos reforçar a</w:t>
      </w:r>
      <w:r w:rsidRPr="00F45799">
        <w:t xml:space="preserve">s </w:t>
      </w:r>
      <w:r>
        <w:t xml:space="preserve">nossas </w:t>
      </w:r>
      <w:r w:rsidRPr="00F45799">
        <w:t>interconex</w:t>
      </w:r>
      <w:r>
        <w:t>ões rurais/</w:t>
      </w:r>
      <w:r w:rsidRPr="00F45799">
        <w:t xml:space="preserve">teias alimentares urbanas. </w:t>
      </w:r>
      <w:r>
        <w:t>V</w:t>
      </w:r>
      <w:r w:rsidRPr="00F45799">
        <w:t>amos construir alianças dentro de um Complexo A</w:t>
      </w:r>
      <w:r>
        <w:t>l</w:t>
      </w:r>
      <w:r w:rsidRPr="00F45799">
        <w:t xml:space="preserve">imentar - ligando os prestadores de </w:t>
      </w:r>
      <w:r>
        <w:t>alimentos de pequena escala</w:t>
      </w:r>
      <w:r w:rsidRPr="00F45799">
        <w:t xml:space="preserve">, </w:t>
      </w:r>
      <w:r>
        <w:t xml:space="preserve">os </w:t>
      </w:r>
      <w:r w:rsidRPr="00F45799">
        <w:t xml:space="preserve">transformadores, cientistas, instituições e consumidores - para substituir a abordagem reducionista do </w:t>
      </w:r>
      <w:r w:rsidRPr="00F45799">
        <w:rPr>
          <w:i/>
        </w:rPr>
        <w:t>Codex Alimentarius</w:t>
      </w:r>
      <w:r w:rsidRPr="00F45799">
        <w:t>. Comprometemo-nos a encurtar as distâncias entre o fornecedor de alimentos e o consumidor. Vamos fortalecer os movimentos alimentar</w:t>
      </w:r>
      <w:r>
        <w:t>es</w:t>
      </w:r>
      <w:r w:rsidRPr="00F45799">
        <w:t xml:space="preserve"> urban</w:t>
      </w:r>
      <w:r>
        <w:t>os. V</w:t>
      </w:r>
      <w:r w:rsidRPr="00F45799">
        <w:t xml:space="preserve">amos recuperar a linguagem da </w:t>
      </w:r>
      <w:r>
        <w:t>nutrição alimentar e enfatizar</w:t>
      </w:r>
      <w:r w:rsidRPr="00F45799">
        <w:t xml:space="preserve"> a diversidade em dietas que excluem carnes fornecidas em sistemas industriais.</w:t>
      </w:r>
    </w:p>
    <w:p w:rsidR="00F45799" w:rsidRPr="008D7A33" w:rsidRDefault="00F45799" w:rsidP="00F45799">
      <w:pPr>
        <w:jc w:val="both"/>
        <w:rPr>
          <w:b/>
        </w:rPr>
      </w:pPr>
      <w:r w:rsidRPr="008D7A33">
        <w:rPr>
          <w:b/>
        </w:rPr>
        <w:t xml:space="preserve">Poderes de decisão </w:t>
      </w:r>
    </w:p>
    <w:p w:rsidR="00F45799" w:rsidRDefault="00F45799" w:rsidP="00F45799">
      <w:pPr>
        <w:jc w:val="both"/>
      </w:pPr>
      <w:r>
        <w:t>Nós declaramos o nosso apoio ao Comitê renovado sobre a Segurança Alimentar Mundial, tendo especial atenção para o compromisso que os chefes de Estado reunidos no âmbito da Cimeira da FAO mostraram a este órgão importante na sua declaração. Ressalta</w:t>
      </w:r>
      <w:r w:rsidR="008D7A33">
        <w:t>mos a importância fundamental do</w:t>
      </w:r>
      <w:r>
        <w:t xml:space="preserve"> Comi</w:t>
      </w:r>
      <w:r w:rsidR="008D7A33">
        <w:t>tê</w:t>
      </w:r>
      <w:r>
        <w:t xml:space="preserve"> renovad</w:t>
      </w:r>
      <w:r w:rsidR="008D7A33">
        <w:t xml:space="preserve">o, </w:t>
      </w:r>
      <w:r>
        <w:t>como o corpo principal da política internacional, inclusive para a alimentação e</w:t>
      </w:r>
      <w:r>
        <w:t xml:space="preserve"> </w:t>
      </w:r>
      <w:r>
        <w:t>a agricultura no âmbito do sistema das Nações Unidas e, como um órgão essencial, onde o conhecimento e as perspect</w:t>
      </w:r>
      <w:r w:rsidR="008D7A33">
        <w:t xml:space="preserve">ivas dos trabalhos </w:t>
      </w:r>
      <w:r>
        <w:t>têm alimentado a humanidade por gerações. Nós afirmamos a centralidade da Soberania Alimentar e</w:t>
      </w:r>
      <w:r>
        <w:t xml:space="preserve"> </w:t>
      </w:r>
      <w:r>
        <w:t xml:space="preserve">o direito à alimentação como um princípio para guiar todos os elementos </w:t>
      </w:r>
      <w:r>
        <w:t xml:space="preserve">e trabalhos da </w:t>
      </w:r>
      <w:r>
        <w:t>Comissão</w:t>
      </w:r>
      <w:r>
        <w:t>.</w:t>
      </w:r>
    </w:p>
    <w:p w:rsidR="008D7A33" w:rsidRDefault="008D7A33" w:rsidP="00F45799">
      <w:pPr>
        <w:jc w:val="both"/>
      </w:pPr>
      <w:r w:rsidRPr="008D7A33">
        <w:t>Este Fórum da Sociedade Civil tem desempenhado um papel fundamental no processo de reforma CFS, abrindo um espaço crítico que pretendemos ocupar completamente de uma forma responsável e eficaz. Ao fazê-lo</w:t>
      </w:r>
      <w:r>
        <w:t>,</w:t>
      </w:r>
      <w:r w:rsidRPr="008D7A33">
        <w:t xml:space="preserve"> garantir</w:t>
      </w:r>
      <w:r>
        <w:t>á</w:t>
      </w:r>
      <w:r w:rsidRPr="008D7A33">
        <w:t xml:space="preserve"> que as vozes dos excluídos </w:t>
      </w:r>
      <w:r>
        <w:t xml:space="preserve">sejam ouvidas em todos </w:t>
      </w:r>
      <w:r w:rsidRPr="008D7A33">
        <w:t>os níveis. No entanto, embora, valoriz</w:t>
      </w:r>
      <w:r>
        <w:t>e</w:t>
      </w:r>
      <w:r w:rsidRPr="008D7A33">
        <w:t>mos o</w:t>
      </w:r>
      <w:r>
        <w:t xml:space="preserve"> trabalho que tem sido feito, </w:t>
      </w:r>
      <w:r w:rsidRPr="008D7A33">
        <w:t>mante</w:t>
      </w:r>
      <w:r>
        <w:t>mos</w:t>
      </w:r>
      <w:r w:rsidRPr="008D7A33">
        <w:t xml:space="preserve"> expectativas elevadas em relação às futuras realizações da CFS, </w:t>
      </w:r>
      <w:r>
        <w:t>e a</w:t>
      </w:r>
      <w:r w:rsidRPr="008D7A33">
        <w:t>companhar</w:t>
      </w:r>
      <w:r>
        <w:t>emos</w:t>
      </w:r>
      <w:r w:rsidRPr="008D7A33">
        <w:t xml:space="preserve"> atentamente o seu trabalho para garantir que os Estados-Membros, através de seu empenho</w:t>
      </w:r>
      <w:r>
        <w:t>,</w:t>
      </w:r>
      <w:r w:rsidRPr="008D7A33">
        <w:t xml:space="preserve"> cri</w:t>
      </w:r>
      <w:r>
        <w:t>em</w:t>
      </w:r>
      <w:r w:rsidRPr="008D7A33">
        <w:t xml:space="preserve"> um mecanismo eficaz </w:t>
      </w:r>
      <w:r>
        <w:t>e</w:t>
      </w:r>
      <w:r w:rsidRPr="008D7A33">
        <w:t xml:space="preserve"> forte</w:t>
      </w:r>
      <w:r>
        <w:t>, com</w:t>
      </w:r>
      <w:r w:rsidRPr="008D7A33">
        <w:t xml:space="preserve"> poderes de coordenação a todos os níveis; capaz de </w:t>
      </w:r>
      <w:r>
        <w:t xml:space="preserve">realizar um </w:t>
      </w:r>
      <w:r w:rsidRPr="008D7A33">
        <w:t>compromisso de desenvolv</w:t>
      </w:r>
      <w:r>
        <w:t>imento</w:t>
      </w:r>
      <w:r w:rsidRPr="008D7A33">
        <w:t xml:space="preserve"> </w:t>
      </w:r>
      <w:r>
        <w:t xml:space="preserve">de </w:t>
      </w:r>
      <w:r w:rsidRPr="008D7A33">
        <w:t>um quadro estratégico global para a segurança alimentar e nutrição.</w:t>
      </w:r>
    </w:p>
    <w:p w:rsidR="008D7A33" w:rsidRPr="008D7A33" w:rsidRDefault="008D7A33" w:rsidP="008D7A33">
      <w:pPr>
        <w:jc w:val="both"/>
        <w:rPr>
          <w:b/>
        </w:rPr>
      </w:pPr>
      <w:r w:rsidRPr="008D7A33">
        <w:rPr>
          <w:b/>
        </w:rPr>
        <w:t xml:space="preserve">Controle sobre os recursos </w:t>
      </w:r>
    </w:p>
    <w:p w:rsidR="008D7A33" w:rsidRDefault="008D7A33" w:rsidP="008D7A33">
      <w:pPr>
        <w:jc w:val="both"/>
      </w:pPr>
      <w:r>
        <w:t>A g</w:t>
      </w:r>
      <w:r>
        <w:t>rilagem de terras deve parar. A falta de terra</w:t>
      </w:r>
      <w:r>
        <w:t>s</w:t>
      </w:r>
      <w:r w:rsidR="002349A2">
        <w:t>,</w:t>
      </w:r>
      <w:r>
        <w:t xml:space="preserve"> </w:t>
      </w:r>
      <w:r>
        <w:t xml:space="preserve">a </w:t>
      </w:r>
      <w:r w:rsidR="002349A2">
        <w:t>grilagem</w:t>
      </w:r>
      <w:r>
        <w:t xml:space="preserve">, </w:t>
      </w:r>
      <w:r w:rsidR="002349A2">
        <w:t xml:space="preserve">o </w:t>
      </w:r>
      <w:r>
        <w:t xml:space="preserve">desmatamento, </w:t>
      </w:r>
      <w:r w:rsidR="002349A2">
        <w:t xml:space="preserve">o </w:t>
      </w:r>
      <w:r>
        <w:t xml:space="preserve">seqüestro de água </w:t>
      </w:r>
      <w:r w:rsidR="002349A2">
        <w:t xml:space="preserve">nas zonas </w:t>
      </w:r>
      <w:r>
        <w:t>interiores e costeiras</w:t>
      </w:r>
      <w:r w:rsidR="002349A2">
        <w:t xml:space="preserve"> se </w:t>
      </w:r>
      <w:r w:rsidR="002349A2">
        <w:t>intensificaram na esteira da crise alimentar global</w:t>
      </w:r>
      <w:r>
        <w:t xml:space="preserve">. Países e empresas são coniventes </w:t>
      </w:r>
      <w:r>
        <w:t>com estas</w:t>
      </w:r>
      <w:r>
        <w:t xml:space="preserve"> </w:t>
      </w:r>
      <w:r w:rsidR="002349A2">
        <w:t>práticas.</w:t>
      </w:r>
      <w:r>
        <w:t xml:space="preserve"> Em menos de um ano, mais de 20 milhões de hectares de terras férteis da África, Ásia, América Latina e da Europa Oriental têm sido usurpado</w:t>
      </w:r>
      <w:r w:rsidR="002349A2">
        <w:t>s</w:t>
      </w:r>
      <w:r>
        <w:t xml:space="preserve"> por meio desses acordos, substituindo </w:t>
      </w:r>
      <w:r w:rsidR="002349A2">
        <w:t xml:space="preserve">a </w:t>
      </w:r>
      <w:r>
        <w:t xml:space="preserve">produção local de alimentos para os interesses de exportação. </w:t>
      </w:r>
    </w:p>
    <w:p w:rsidR="008D7A33" w:rsidRDefault="008D7A33" w:rsidP="008D7A33">
      <w:pPr>
        <w:jc w:val="both"/>
      </w:pPr>
      <w:r>
        <w:lastRenderedPageBreak/>
        <w:t>Em vez de promover investimentos agrícolas</w:t>
      </w:r>
      <w:r w:rsidR="002349A2">
        <w:t xml:space="preserve"> em escala industrial</w:t>
      </w:r>
      <w:r>
        <w:t xml:space="preserve">, instamos nossos governos e a FAO </w:t>
      </w:r>
      <w:r w:rsidR="007E3A13">
        <w:t>a</w:t>
      </w:r>
      <w:r>
        <w:t xml:space="preserve"> implementar mudanças estruturais implícitas na Declaração da Conferência Internacional sobre Reforma Agrária e Desenvolvimento Rural (CIRADR) e na Declaração das Nações Unidas sobre os Direitos dos Povos Indígenas. Aqui, o IPC deve desempenhar um papel fundamental na garantia da efetiva participação de organizações da sociedade civil</w:t>
      </w:r>
      <w:r w:rsidR="002349A2">
        <w:t>.</w:t>
      </w:r>
    </w:p>
    <w:p w:rsidR="002349A2" w:rsidRDefault="002349A2" w:rsidP="008D7A33">
      <w:pPr>
        <w:jc w:val="both"/>
      </w:pPr>
      <w:r w:rsidRPr="002349A2">
        <w:t>Exigimos abrangente reforma agrária que defend</w:t>
      </w:r>
      <w:r>
        <w:t>a</w:t>
      </w:r>
      <w:r w:rsidRPr="002349A2">
        <w:t xml:space="preserve"> o individual e o coletivo</w:t>
      </w:r>
      <w:r>
        <w:t>,</w:t>
      </w:r>
      <w:r w:rsidRPr="002349A2">
        <w:t xml:space="preserve"> </w:t>
      </w:r>
      <w:r>
        <w:t xml:space="preserve">bem como os </w:t>
      </w:r>
      <w:r w:rsidRPr="002349A2">
        <w:t>direitos da comunidade de acesso e controle sobre o território. Todos os Estados devem implementar políticas públicas efetivas que garantam o controle da comunidade sobre os recursos naturais. Mecanismos de responsabilização para corrigir as violações destes direitos devem ser igualmente estabelecidos. A eqüidade de gênero deve estar no cerne da reforma agrária. As reformas devem garantir às mulheres a plena igualdade de oportunidades e direitos à terra</w:t>
      </w:r>
      <w:r>
        <w:t xml:space="preserve">, </w:t>
      </w:r>
      <w:r w:rsidRPr="002349A2">
        <w:t>a riqueza natural, e reparar a di</w:t>
      </w:r>
      <w:r>
        <w:t>scriminação histórica e contínua</w:t>
      </w:r>
      <w:r w:rsidRPr="002349A2">
        <w:t>.</w:t>
      </w:r>
    </w:p>
    <w:p w:rsidR="002349A2" w:rsidRDefault="002349A2" w:rsidP="008D7A33">
      <w:pPr>
        <w:jc w:val="both"/>
      </w:pPr>
      <w:r w:rsidRPr="002349A2">
        <w:t xml:space="preserve">O acesso à água é um direito humano. A água deve permanecer como bem comum, não estando sujeita aos mecanismos do mercado de uso e da governança. Reformas devem dar reconhecimento legal, proteção e respeito </w:t>
      </w:r>
      <w:r>
        <w:t>a</w:t>
      </w:r>
      <w:r w:rsidRPr="002349A2">
        <w:t>os direitos coletivos das comunidades de pesca artesanal para acesso e uso dos recursos pesqueiros e marítimos.</w:t>
      </w:r>
    </w:p>
    <w:p w:rsidR="002349A2" w:rsidRDefault="00ED08FD" w:rsidP="008D7A33">
      <w:pPr>
        <w:jc w:val="both"/>
      </w:pPr>
      <w:r>
        <w:t>O e</w:t>
      </w:r>
      <w:r w:rsidR="002349A2" w:rsidRPr="002349A2">
        <w:t>ncerramento d</w:t>
      </w:r>
      <w:r w:rsidR="002349A2">
        <w:t>as</w:t>
      </w:r>
      <w:r w:rsidR="002349A2" w:rsidRPr="002349A2">
        <w:t xml:space="preserve"> </w:t>
      </w:r>
      <w:r w:rsidR="002349A2">
        <w:t xml:space="preserve">rotas </w:t>
      </w:r>
      <w:r w:rsidR="002349A2" w:rsidRPr="002349A2">
        <w:t>pastor</w:t>
      </w:r>
      <w:r w:rsidR="002349A2">
        <w:t>i</w:t>
      </w:r>
      <w:r w:rsidR="002349A2" w:rsidRPr="002349A2">
        <w:t>s</w:t>
      </w:r>
      <w:r w:rsidR="002349A2">
        <w:t xml:space="preserve">, </w:t>
      </w:r>
      <w:r>
        <w:t xml:space="preserve">e </w:t>
      </w:r>
      <w:r w:rsidR="002349A2">
        <w:t>a</w:t>
      </w:r>
      <w:r w:rsidR="002349A2" w:rsidRPr="002349A2">
        <w:t xml:space="preserve"> desapropriação de terras e territórios </w:t>
      </w:r>
      <w:r w:rsidR="002349A2">
        <w:t>d</w:t>
      </w:r>
      <w:r>
        <w:t>as comunidades locais</w:t>
      </w:r>
      <w:r w:rsidR="002349A2" w:rsidRPr="002349A2">
        <w:t xml:space="preserve"> através de concessões econômicas, devem chegar a um fim. </w:t>
      </w:r>
      <w:r w:rsidR="002349A2">
        <w:t>A</w:t>
      </w:r>
      <w:r w:rsidR="002349A2" w:rsidRPr="002349A2">
        <w:t xml:space="preserve"> importação de alimentos para algumas de nossas comunidades merece proteção específica.</w:t>
      </w:r>
    </w:p>
    <w:p w:rsidR="00ED08FD" w:rsidRDefault="00ED08FD" w:rsidP="008D7A33">
      <w:pPr>
        <w:jc w:val="both"/>
      </w:pPr>
      <w:r w:rsidRPr="00ED08FD">
        <w:t xml:space="preserve">Os direitos de território para os povos indígenas abrangem a natureza como um ser vivo, essencial para a identidade e a cultura de comunidades ou povos. Apelamos à FAO </w:t>
      </w:r>
      <w:r>
        <w:t>p</w:t>
      </w:r>
      <w:r w:rsidRPr="00ED08FD">
        <w:t>a</w:t>
      </w:r>
      <w:r>
        <w:t>ra</w:t>
      </w:r>
      <w:r w:rsidRPr="00ED08FD">
        <w:t xml:space="preserve"> reconhecer os </w:t>
      </w:r>
      <w:r>
        <w:t xml:space="preserve">direitos territoriais dos </w:t>
      </w:r>
      <w:r w:rsidRPr="00ED08FD">
        <w:t xml:space="preserve">Povos Indígenas e garantir a sua participação nas decisões </w:t>
      </w:r>
      <w:r>
        <w:t>sobre</w:t>
      </w:r>
      <w:r w:rsidRPr="00ED08FD">
        <w:t xml:space="preserve"> recursos, garantida pelos artigos 41 e 42 da Declaração da ONU sobre Direitos Indígenas. Exortamos a FAO e </w:t>
      </w:r>
      <w:r>
        <w:t>a</w:t>
      </w:r>
      <w:r w:rsidRPr="00ED08FD">
        <w:t>o FIDA para criar um Grupo de Trabalho para os Povos Indígenas no CFS.</w:t>
      </w:r>
    </w:p>
    <w:p w:rsidR="00ED08FD" w:rsidRDefault="00ED08FD" w:rsidP="008D7A33">
      <w:pPr>
        <w:jc w:val="both"/>
      </w:pPr>
      <w:r w:rsidRPr="00ED08FD">
        <w:t>Rejeitamos os direitos de propriedade intelectual sobre os recursos vivos, sementes, plan</w:t>
      </w:r>
      <w:r>
        <w:t xml:space="preserve">tas e animais. Monopólios </w:t>
      </w:r>
      <w:r w:rsidRPr="00ED08FD">
        <w:t>biológico</w:t>
      </w:r>
      <w:r>
        <w:t>s</w:t>
      </w:r>
      <w:r w:rsidRPr="00ED08FD">
        <w:t xml:space="preserve"> </w:t>
      </w:r>
      <w:r>
        <w:t>devem ser proibido</w:t>
      </w:r>
      <w:r w:rsidRPr="00ED08FD">
        <w:t>s. Iremos manter as sementes em nossas mãos. Valorizamos os nossos conhecimentos tradicionais como pescadores, criadores de gado e camponeses e vamos continuar a desenvolver-lo para ser</w:t>
      </w:r>
      <w:r>
        <w:t>mos</w:t>
      </w:r>
      <w:r w:rsidRPr="00ED08FD">
        <w:t xml:space="preserve"> capaz</w:t>
      </w:r>
      <w:r>
        <w:t>es</w:t>
      </w:r>
      <w:r w:rsidRPr="00ED08FD">
        <w:t xml:space="preserve"> de alimentar as nossas comunidades de forma sustentável. Nossas músicas e contos de</w:t>
      </w:r>
      <w:r>
        <w:t>vem</w:t>
      </w:r>
      <w:r w:rsidRPr="00ED08FD">
        <w:t xml:space="preserve"> expressar a nossa </w:t>
      </w:r>
      <w:r w:rsidR="007E3A13" w:rsidRPr="00ED08FD">
        <w:t>cosmo visão</w:t>
      </w:r>
      <w:r w:rsidRPr="00ED08FD">
        <w:t xml:space="preserve"> e são importantes para manter nossa relação espiritual com nossas terras.</w:t>
      </w:r>
    </w:p>
    <w:p w:rsidR="00ED08FD" w:rsidRPr="00ED08FD" w:rsidRDefault="00ED08FD" w:rsidP="00ED08FD">
      <w:pPr>
        <w:jc w:val="both"/>
        <w:rPr>
          <w:b/>
        </w:rPr>
      </w:pPr>
      <w:r w:rsidRPr="00ED08FD">
        <w:rPr>
          <w:b/>
        </w:rPr>
        <w:t>Sociedade Civil</w:t>
      </w:r>
      <w:r>
        <w:rPr>
          <w:b/>
        </w:rPr>
        <w:t>:</w:t>
      </w:r>
      <w:r w:rsidRPr="00ED08FD">
        <w:rPr>
          <w:b/>
        </w:rPr>
        <w:t xml:space="preserve"> Autorizações </w:t>
      </w:r>
    </w:p>
    <w:p w:rsidR="00ED08FD" w:rsidRDefault="00ED08FD" w:rsidP="00ED08FD">
      <w:pPr>
        <w:jc w:val="both"/>
      </w:pPr>
      <w:r>
        <w:t xml:space="preserve">Comprometemo-nos a aumentar o nosso nível de organização, de construir alianças amplas e fortes e promover ações conjuntas, articulações, intercâmbio e solidariedade, </w:t>
      </w:r>
      <w:r>
        <w:t>e</w:t>
      </w:r>
      <w:r>
        <w:t xml:space="preserve"> defender</w:t>
      </w:r>
      <w:r>
        <w:t>mos</w:t>
      </w:r>
      <w:r>
        <w:t xml:space="preserve"> a nossa soberania alimentar. Estamos convencidos de que apenas o poder dos povos organizados e a mobilização pode</w:t>
      </w:r>
      <w:r>
        <w:t>m</w:t>
      </w:r>
      <w:r>
        <w:t xml:space="preserve"> conseguir as mudanças necessárias, assim, a nossa tarefa principal é informar, sensibilizar, debater, organizar e mobilizar as pessoas.</w:t>
      </w:r>
    </w:p>
    <w:p w:rsidR="00ED08FD" w:rsidRDefault="00025BEB" w:rsidP="00ED08FD">
      <w:pPr>
        <w:jc w:val="both"/>
      </w:pPr>
      <w:r>
        <w:t>C</w:t>
      </w:r>
      <w:r w:rsidR="00ED08FD" w:rsidRPr="00ED08FD">
        <w:t>omprometemo-nos a alcançar a igualdade de representação e decisão. Exigimos justiça de gênero, paz e</w:t>
      </w:r>
      <w:r>
        <w:t xml:space="preserve"> </w:t>
      </w:r>
      <w:r w:rsidR="00ED08FD" w:rsidRPr="00ED08FD">
        <w:t xml:space="preserve">o respeito pelos direitos das mulheres, incluindo direitos de </w:t>
      </w:r>
      <w:r>
        <w:t xml:space="preserve">propriedade </w:t>
      </w:r>
      <w:r>
        <w:lastRenderedPageBreak/>
        <w:t>comum. À</w:t>
      </w:r>
      <w:r w:rsidR="00ED08FD" w:rsidRPr="00ED08FD">
        <w:t xml:space="preserve">s mulheres trabalhadoras agrícolas e suas comunidades devem ser garantidas condições seguras de trabalho e salários justos. </w:t>
      </w:r>
    </w:p>
    <w:p w:rsidR="00025BEB" w:rsidRDefault="00025BEB" w:rsidP="00ED08FD">
      <w:pPr>
        <w:jc w:val="both"/>
      </w:pPr>
      <w:r w:rsidRPr="00025BEB">
        <w:t>Jovens participantes do fórum são fundamentais para o desenvolvimento e implementação de</w:t>
      </w:r>
      <w:r w:rsidR="00133AE7">
        <w:t xml:space="preserve"> políticas agrícolas</w:t>
      </w:r>
      <w:r w:rsidRPr="00025BEB">
        <w:t xml:space="preserve"> socialmente sustentáve</w:t>
      </w:r>
      <w:r w:rsidR="00133AE7">
        <w:t>is</w:t>
      </w:r>
      <w:r w:rsidRPr="00025BEB">
        <w:t>. Todos os órgãos de decisão deve</w:t>
      </w:r>
      <w:r w:rsidR="00133AE7">
        <w:t>m</w:t>
      </w:r>
      <w:r w:rsidRPr="00025BEB">
        <w:t xml:space="preserve"> garantir a participação efetiva dos jovens. Insistimos em educação agrícola (formal e informal) desde tenra idade, incluindo a formação de capacidades em todos os níveis para atender às necessidades dos jovens. Nosso compromisso com a soberania alimentar in</w:t>
      </w:r>
      <w:r w:rsidR="00133AE7">
        <w:t>clui a exigência de que o Comitê</w:t>
      </w:r>
      <w:r w:rsidRPr="00025BEB">
        <w:t xml:space="preserve"> de Segurança Alimentar será transformado no Comitê para a Soberania Alimentar.</w:t>
      </w:r>
    </w:p>
    <w:p w:rsidR="00133AE7" w:rsidRDefault="00133AE7" w:rsidP="00ED08FD">
      <w:pPr>
        <w:jc w:val="both"/>
      </w:pPr>
      <w:r w:rsidRPr="00133AE7">
        <w:t>Dedicamo-nos a aceitar as nossas responsabilidades</w:t>
      </w:r>
      <w:r>
        <w:t>, local e internacional</w:t>
      </w:r>
      <w:r w:rsidR="00DD276D">
        <w:t>mente</w:t>
      </w:r>
      <w:r>
        <w:t>,</w:t>
      </w:r>
      <w:r w:rsidRPr="00133AE7">
        <w:t xml:space="preserve"> </w:t>
      </w:r>
      <w:r w:rsidR="00DD276D">
        <w:t>na</w:t>
      </w:r>
      <w:r w:rsidRPr="00133AE7">
        <w:t xml:space="preserve"> mobiliza</w:t>
      </w:r>
      <w:r>
        <w:t>ção</w:t>
      </w:r>
      <w:r w:rsidRPr="00133AE7">
        <w:t xml:space="preserve"> </w:t>
      </w:r>
      <w:r w:rsidR="00DD276D">
        <w:t>d</w:t>
      </w:r>
      <w:r>
        <w:t xml:space="preserve">as </w:t>
      </w:r>
      <w:r w:rsidRPr="00133AE7">
        <w:t>lutas pela sob</w:t>
      </w:r>
      <w:r w:rsidR="00DD276D">
        <w:t>erania alimentar. R</w:t>
      </w:r>
      <w:r w:rsidRPr="00133AE7">
        <w:t>eivindicamos o controle e</w:t>
      </w:r>
      <w:r>
        <w:t xml:space="preserve"> </w:t>
      </w:r>
      <w:r w:rsidRPr="00133AE7">
        <w:t>a autonomia nos processos de organização e de alianças e vamos melhorar ainda mais a responsabilidade mútua, valorizando a riqueza da nossa diversidade e no respeito pelas nossas autonomias. Reconhecemos o papel essencial da CPI na facilitação da construção de alianças.</w:t>
      </w:r>
    </w:p>
    <w:p w:rsidR="00DD276D" w:rsidRPr="00ED08FD" w:rsidRDefault="00DD276D" w:rsidP="00DD276D">
      <w:pPr>
        <w:jc w:val="center"/>
      </w:pPr>
      <w:r w:rsidRPr="00DD276D">
        <w:t>Exigimos a Soberania Alimentar já!</w:t>
      </w:r>
    </w:p>
    <w:p w:rsidR="00ED08FD" w:rsidRPr="004C1203" w:rsidRDefault="00ED08FD" w:rsidP="00ED08FD">
      <w:pPr>
        <w:jc w:val="both"/>
      </w:pPr>
    </w:p>
    <w:p w:rsidR="004C1203" w:rsidRDefault="004C1203" w:rsidP="004C1203">
      <w:pPr>
        <w:jc w:val="both"/>
      </w:pPr>
    </w:p>
    <w:sectPr w:rsidR="004C1203" w:rsidSect="002A1A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203"/>
    <w:rsid w:val="00025BEB"/>
    <w:rsid w:val="00133AE7"/>
    <w:rsid w:val="002349A2"/>
    <w:rsid w:val="002A1A26"/>
    <w:rsid w:val="004C1203"/>
    <w:rsid w:val="007E3A13"/>
    <w:rsid w:val="008D7A33"/>
    <w:rsid w:val="00DD276D"/>
    <w:rsid w:val="00ED08FD"/>
    <w:rsid w:val="00F4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ongtext1">
    <w:name w:val="long_text1"/>
    <w:basedOn w:val="Fontepargpadro"/>
    <w:rsid w:val="004C1203"/>
    <w:rPr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1688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2010-09-08T12:14:00Z</dcterms:created>
  <dcterms:modified xsi:type="dcterms:W3CDTF">2010-09-08T13:34:00Z</dcterms:modified>
</cp:coreProperties>
</file>